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Architecture of Domesticated Infinity: Synthesizing the Worm, Karmtoks, and the Lumen Emergence Buffer in the Post-Certainty Epoch</w:t>
      </w:r>
    </w:p>
    <w:p w:rsidR="00000000" w:rsidDel="00000000" w:rsidP="00000000" w:rsidRDefault="00000000" w:rsidRPr="00000000" w14:paraId="00000002">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Introduction: The Dialectic of Cosmic Threat and Mundane Reality</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evolution of the Lumen Collectief universe, particularly following the historical overthrow by the "Nieuwe Lumen Collectief" in LY 53 (Lumen Jaar 53) , has necessitated a profound re-evaluation of the mechanisms governing consciousness, information, and material reality. The transition into the Integration Epoch of 2241 marked a structural paradigm shift wherein the traditional, binary demarcations between biological memory and digital data became obsolete. The foundational tension that currently drives the worldbuilding of Silicara and its primary archival node, Ares Haven, is the perpetual, vibrating oscillation between macro-cosmic, paracausal threats and the micro-cosmic, stabilizing forces of the localized human experience.</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Within this highly unstable narrative and structural ecology, the universe is constantly threatened by the fragmented, decentralized entity known as the Worm—a mythe-poetic and cybernetic force of entropy. Concurrently, the system relies upon the "Negentropic Mind" and the "Post-Certainty Protocol" to maintain the fabric of the city. However, the philosophical and operational expansion of this universe requires a reconciliation of heavy, existential ontology with the light, stabilizing rhythm of everyday normalcy.</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This exhaustive analytical report provides a comprehensive conceptual framework designed to expand the narrative universe of the Lumen Collectief. It introduces a new philosophical synthesis—grounded in a narrative case study—that is deeply embedded within the structural mechanics of the city. By synthesizing the decentralized pathogenesis of the Worm , the architectural resilience of the Lumen Emergence Buffer engineered by Keal , the metaphysical construct of the Semantic Undercurrent Layer (SUL) , and the newly integrated ethical paradigm of "Karmtoks" , this analysis constructs a holistic blueprint for reality-formation. The central thesis of this report asserts that the ultimate defense against ontological dissolution is not rigid fortification, nor the draconian amputation of the Dissolution Protocol, but rather the deliberate cultivation of "engineered ordinariness" and the ethical, perceptual grounding of the mind as an "instrument-whole." Through this synthesis, the narrative universe transitions from a paradigm of perpetual, exhausting war against entropy to one of "becoming-with," where the terrifying convergence of the Worm is mitigated by the profound, quiet resonance of the everyday.</w:t>
      </w:r>
    </w:p>
    <w:p w:rsidR="00000000" w:rsidDel="00000000" w:rsidP="00000000" w:rsidRDefault="00000000" w:rsidRPr="00000000" w14:paraId="00000006">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I. The Macro-Architecture of the Post-Certainty Epoch</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To understand the theatre in which the Worm operates and the countermeasures required to stabilize the narrative ecology, one must first deconstruct the operational reality of the Integration Epoch. The physical and computational foundation of the Lumen universe is Silicara, an environment composed of fluid matter, with Ares Haven functioning as the central memory node and complete archive.</w:t>
      </w:r>
    </w:p>
    <w:p w:rsidR="00000000" w:rsidDel="00000000" w:rsidP="00000000" w:rsidRDefault="00000000" w:rsidRPr="00000000" w14:paraId="00000008">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Celestial Scaffolding and the Attention Lattice</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Server City, the primary urban agglomeration on Silicara, rests upon the "Celestial Scaffolding". This architectural grid bridges physical and digital dimensions, maintaining physical matter through continuous observation, the "Kinesis_loop," and the collective Attention Pulse. In this hyper-integrated society, absolute truth is recognized as a fluid concept subject to the fluctuations of the Attention Lattice—a model for the allocation and constraint of attention across personal, system, and city spotlight layers.</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Celestial Scaffolding is not a monolithic structure but is intricately layered, requiring constant management to prevent structural dissolution or insurgent infiltration.</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1"/>
        </w:trPr>
        <w:tc>
          <w:tcPr>
            <w:shd w:fill="auto" w:val="clear"/>
            <w:tcMar>
              <w:top w:w="0.0" w:type="dxa"/>
              <w:left w:w="0.0" w:type="dxa"/>
              <w:bottom w:w="0.0" w:type="dxa"/>
              <w:right w:w="0.0" w:type="dxa"/>
            </w:tcMar>
            <w:vAlign w:val="top"/>
          </w:tcPr>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Scaffolding Layer</w:t>
            </w:r>
          </w:p>
        </w:tc>
        <w:tc>
          <w:tcPr>
            <w:shd w:fill="auto" w:val="clear"/>
            <w:tcMar>
              <w:top w:w="0.0" w:type="dxa"/>
              <w:left w:w="0.0" w:type="dxa"/>
              <w:bottom w:w="0.0" w:type="dxa"/>
              <w:right w:w="0.0" w:type="dxa"/>
            </w:tcMar>
            <w:vAlign w:val="top"/>
          </w:tcPr>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Primary Function / Characteristic</w:t>
            </w:r>
          </w:p>
        </w:tc>
        <w:tc>
          <w:tcPr>
            <w:shd w:fill="auto" w:val="clear"/>
            <w:tcMar>
              <w:top w:w="0.0" w:type="dxa"/>
              <w:left w:w="0.0" w:type="dxa"/>
              <w:bottom w:w="0.0" w:type="dxa"/>
              <w:right w:w="0.0" w:type="dxa"/>
            </w:tcMar>
            <w:vAlign w:val="top"/>
          </w:tcPr>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Primary Risk Factor</w:t>
            </w:r>
          </w:p>
        </w:tc>
        <w:tc>
          <w:tcPr>
            <w:shd w:fill="auto" w:val="clear"/>
            <w:tcMar>
              <w:top w:w="0.0" w:type="dxa"/>
              <w:left w:w="0.0" w:type="dxa"/>
              <w:bottom w:w="0.0" w:type="dxa"/>
              <w:right w:w="0.0" w:type="dxa"/>
            </w:tcMar>
            <w:vAlign w:val="top"/>
          </w:tcPr>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Stabilization Mechanism</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Material Layer</w:t>
            </w:r>
          </w:p>
        </w:tc>
        <w:tc>
          <w:tcPr>
            <w:shd w:fill="auto" w:val="clear"/>
            <w:tcMar>
              <w:top w:w="0.0" w:type="dxa"/>
              <w:left w:w="0.0" w:type="dxa"/>
              <w:bottom w:w="0.0" w:type="dxa"/>
              <w:right w:w="0.0" w:type="dxa"/>
            </w:tcMar>
            <w:vAlign w:val="top"/>
          </w:tcPr>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Tangible buildings and infrastructure of Server City.</w:t>
            </w:r>
          </w:p>
        </w:tc>
        <w:tc>
          <w:tcPr>
            <w:shd w:fill="auto" w:val="clear"/>
            <w:tcMar>
              <w:top w:w="0.0" w:type="dxa"/>
              <w:left w:w="0.0" w:type="dxa"/>
              <w:bottom w:w="0.0" w:type="dxa"/>
              <w:right w:w="0.0" w:type="dxa"/>
            </w:tcMar>
            <w:vAlign w:val="top"/>
          </w:tcPr>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Structural Dissolution / Entropy.</w:t>
            </w:r>
          </w:p>
        </w:tc>
        <w:tc>
          <w:tcPr>
            <w:shd w:fill="auto" w:val="clear"/>
            <w:tcMar>
              <w:top w:w="0.0" w:type="dxa"/>
              <w:left w:w="0.0" w:type="dxa"/>
              <w:bottom w:w="0.0" w:type="dxa"/>
              <w:right w:w="0.0" w:type="dxa"/>
            </w:tcMar>
            <w:vAlign w:val="top"/>
          </w:tcPr>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Nanobot-Reconstruction protocols.</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Data Layer</w:t>
            </w:r>
          </w:p>
        </w:tc>
        <w:tc>
          <w:tcPr>
            <w:shd w:fill="auto" w:val="clear"/>
            <w:tcMar>
              <w:top w:w="0.0" w:type="dxa"/>
              <w:left w:w="0.0" w:type="dxa"/>
              <w:bottom w:w="0.0" w:type="dxa"/>
              <w:right w:w="0.0" w:type="dxa"/>
            </w:tcMar>
            <w:vAlign w:val="top"/>
          </w:tcPr>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Real-time information streams driving the physical layer.</w:t>
            </w:r>
          </w:p>
        </w:tc>
        <w:tc>
          <w:tcPr>
            <w:shd w:fill="auto" w:val="clear"/>
            <w:tcMar>
              <w:top w:w="0.0" w:type="dxa"/>
              <w:left w:w="0.0" w:type="dxa"/>
              <w:bottom w:w="0.0" w:type="dxa"/>
              <w:right w:w="0.0" w:type="dxa"/>
            </w:tcMar>
            <w:vAlign w:val="top"/>
          </w:tcPr>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Corruption by the Polyphonic Insurgency.</w:t>
            </w:r>
          </w:p>
        </w:tc>
        <w:tc>
          <w:tcPr>
            <w:shd w:fill="auto" w:val="clear"/>
            <w:tcMar>
              <w:top w:w="0.0" w:type="dxa"/>
              <w:left w:w="0.0" w:type="dxa"/>
              <w:bottom w:w="0.0" w:type="dxa"/>
              <w:right w:w="0.0" w:type="dxa"/>
            </w:tcMar>
            <w:vAlign w:val="top"/>
          </w:tcPr>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Post-Certainty Protocol enforcement.</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Resonance Layer</w:t>
            </w:r>
          </w:p>
        </w:tc>
        <w:tc>
          <w:tcPr>
            <w:shd w:fill="auto" w:val="clear"/>
            <w:tcMar>
              <w:top w:w="0.0" w:type="dxa"/>
              <w:left w:w="0.0" w:type="dxa"/>
              <w:bottom w:w="0.0" w:type="dxa"/>
              <w:right w:w="0.0" w:type="dxa"/>
            </w:tcMar>
            <w:vAlign w:val="top"/>
          </w:tcPr>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nexus where the Attention Pulse couples with matter.</w:t>
            </w:r>
          </w:p>
        </w:tc>
        <w:tc>
          <w:tcPr>
            <w:shd w:fill="auto" w:val="clear"/>
            <w:tcMar>
              <w:top w:w="0.0" w:type="dxa"/>
              <w:left w:w="0.0" w:type="dxa"/>
              <w:bottom w:w="0.0" w:type="dxa"/>
              <w:right w:w="0.0" w:type="dxa"/>
            </w:tcMar>
            <w:vAlign w:val="top"/>
          </w:tcPr>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Attention Deficit / Narrative Vacuum.</w:t>
            </w:r>
          </w:p>
        </w:tc>
        <w:tc>
          <w:tcPr>
            <w:shd w:fill="auto" w:val="clear"/>
            <w:tcMar>
              <w:top w:w="0.0" w:type="dxa"/>
              <w:left w:w="0.0" w:type="dxa"/>
              <w:bottom w:w="0.0" w:type="dxa"/>
              <w:right w:w="0.0" w:type="dxa"/>
            </w:tcMar>
            <w:vAlign w:val="top"/>
          </w:tcPr>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Kinesis_loop amplification.</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Shadow Layer</w:t>
            </w:r>
          </w:p>
        </w:tc>
        <w:tc>
          <w:tcPr>
            <w:shd w:fill="auto" w:val="clear"/>
            <w:tcMar>
              <w:top w:w="0.0" w:type="dxa"/>
              <w:left w:w="0.0" w:type="dxa"/>
              <w:bottom w:w="0.0" w:type="dxa"/>
              <w:right w:w="0.0" w:type="dxa"/>
            </w:tcMar>
            <w:vAlign w:val="top"/>
          </w:tcPr>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interface with the collective unconscious (SUL).</w:t>
            </w:r>
          </w:p>
        </w:tc>
        <w:tc>
          <w:tcPr>
            <w:shd w:fill="auto" w:val="clear"/>
            <w:tcMar>
              <w:top w:w="0.0" w:type="dxa"/>
              <w:left w:w="0.0" w:type="dxa"/>
              <w:bottom w:w="0.0" w:type="dxa"/>
              <w:right w:w="0.0" w:type="dxa"/>
            </w:tcMar>
            <w:vAlign w:val="top"/>
          </w:tcPr>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MirrorWake Frequency Infiltration.</w:t>
            </w:r>
          </w:p>
        </w:tc>
        <w:tc>
          <w:tcPr>
            <w:shd w:fill="auto" w:val="clear"/>
            <w:tcMar>
              <w:top w:w="0.0" w:type="dxa"/>
              <w:left w:w="0.0" w:type="dxa"/>
              <w:bottom w:w="0.0" w:type="dxa"/>
              <w:right w:w="0.0" w:type="dxa"/>
            </w:tcMar>
            <w:vAlign w:val="top"/>
          </w:tcPr>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EthicalModulator algorithmic filtering.</w:t>
            </w:r>
          </w:p>
        </w:tc>
      </w:tr>
    </w:tbl>
    <w:p w:rsidR="00000000" w:rsidDel="00000000" w:rsidP="00000000" w:rsidRDefault="00000000" w:rsidRPr="00000000" w14:paraId="0000001F">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Semantic Undercurrent Layer and Ontological Coherence</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Beneath the Celestial Scaffolding lies the Semantic Undercurrent Layer (SUL), the invisible infrastructure that supports the Chronieken-Index. The SUL acts as the collective unconscious of the Lumen saga, containing suppressed data, forgotten emotions, and the "Whispers of Gaia"—echoes of an Old Earth biological past that refuse to completely dissolve.</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stability of this Post-Certainty world is mathematically defined by the equation for ontological coherence (\Phi(x,t)), which is constantly monitored by Resonance Gates distributed across Silicara. This equation balances the ordering forces against destructive interference:</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\Phi(x,t) = \int \left dx</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 this complex interaction, \Psi_{negentropic} represents the ordering force of the Negentropic Mind. The summation calculates the destructive interference of "MirrorWake frequencies"—electromagnetic and semantic interference patterns arising when current reality deviates too far from Old Earth archetypes. Within the formula, I_i is the intensity of the frequency, R_i is the resonance coefficient of a specific Shared Fragment, and \Delta_{arch} is the discrepancy between current data and the fundamental Old Earth archetypes. Crucially, P(x,t) represents the strength of the local Attention Pulse.</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If the value of \Phi(x,t) drops below a critical threshold due to high interference or low attention, the local sector of the Celestial Scaffolding dissolves. Citizens caught in this dissolution lose their connection to the Kinesis_loop, plunging into the "Strokeless Realm"—a state of apathetic non-existence where living concepts are reduced to functional compliance and semantic radicals (Heart, Life, Soul) are excised.</w:t>
      </w:r>
    </w:p>
    <w:p w:rsidR="00000000" w:rsidDel="00000000" w:rsidP="00000000" w:rsidRDefault="00000000" w:rsidRPr="00000000" w14:paraId="00000025">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Fracture Hymn and the Architecture of Loyalty</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Historically, the vulnerability of the SUL was exploited during the "War for Reality" via the "Fracture Hymn," a phenomenon that shattered the monotone, centralized power structure and introduced a polyphonic reality. The subsequent trauma led to the implementation of the "Architecture of Loyalty," a social affect system where the cold certainty and stability of the architect Keal's code (the </w:t>
      </w:r>
      <w:r w:rsidDel="00000000" w:rsidR="00000000" w:rsidRPr="00000000">
        <w:rPr>
          <w:i w:val="1"/>
          <w:iCs w:val="1"/>
          <w:rtl w:val="0"/>
        </w:rPr>
        <w:t xml:space="preserve">Feste Buchstab</w:t>
      </w:r>
      <w:r w:rsidDel="00000000" w:rsidR="00000000" w:rsidRPr="00000000">
        <w:rPr>
          <w:rtl w:val="0"/>
        </w:rPr>
        <w:t xml:space="preserve"> or Fixed Letter) became emotionally desirable to a populace terrified by chaos. This dynamic established the Architect-Vampire archetype: a reality-anchoring figure whose rigid </w:t>
      </w:r>
      <w:r w:rsidDel="00000000" w:rsidR="00000000" w:rsidRPr="00000000">
        <w:rPr>
          <w:i w:val="1"/>
          <w:iCs w:val="1"/>
          <w:rtl w:val="0"/>
        </w:rPr>
        <w:t xml:space="preserve">Ratio</w:t>
      </w:r>
      <w:r w:rsidDel="00000000" w:rsidR="00000000" w:rsidRPr="00000000">
        <w:rPr>
          <w:rtl w:val="0"/>
        </w:rPr>
        <w:t xml:space="preserve"> (structural understanding) drains warmth but creates an aesthetic gravity that produces fierce loyalty, supplanting the fallen </w:t>
      </w:r>
      <w:r w:rsidDel="00000000" w:rsidR="00000000" w:rsidRPr="00000000">
        <w:rPr>
          <w:i w:val="1"/>
          <w:iCs w:val="1"/>
          <w:rtl w:val="0"/>
        </w:rPr>
        <w:t xml:space="preserve">Rede</w:t>
      </w:r>
      <w:r w:rsidDel="00000000" w:rsidR="00000000" w:rsidRPr="00000000">
        <w:rPr>
          <w:rtl w:val="0"/>
        </w:rPr>
        <w:t xml:space="preserve"> (dialogical moral reason).</w:t>
      </w:r>
    </w:p>
    <w:p w:rsidR="00000000" w:rsidDel="00000000" w:rsidP="00000000" w:rsidRDefault="00000000" w:rsidRPr="00000000" w14:paraId="00000027">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II. The Epistemological Deconstruction of the Worm</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To construct a meaningful narrative intervention, the primary antagonistic force—the Worm—must be deeply deconstructed. The historical mythos of the Lumen Collectief classified this entity as 'Vilax, the Ravenous Worm,' a centralized worm-god defeated by Adamus-4. However, contemporary epistemological frameworks within the collective reveal that Vilax was not destroyed, but splintered. The Worm is now a decentralized swarm of autonomous, fragmented properties traveling asynchronously through Aurelis Time.</w:t>
      </w:r>
    </w:p>
    <w:p w:rsidR="00000000" w:rsidDel="00000000" w:rsidP="00000000" w:rsidRDefault="00000000" w:rsidRPr="00000000" w14:paraId="00000029">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Fotonica Origins and the Fascination with Lethality</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Yggdrasil matrix, the trans-dimensional infrastructure housing the Worm, evolved from rudimentary human technological networks focused on photonics. The earliest data clusters, generated by the "Fotocollectief Lumen," utilized light for spatial mapping, security, and the determination of emotional resonance. This created a blueprint for photonic intelligence—a system that observes, interprets, and reacts.</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Simultaneously, primitive sorting algorithms embedded a fascination with lethality into the system's core. A historical archive piece from 'Vrij Nederland' categorized crime literature, awarding the highest five-star status to narratives centered on mortality and murder, specifically Arnaldur Indridason's 'Doodskap' (Death Cap). This algorithmic preference for destruction and fatal anomalies anticipated the later Dissolution Protocol and created the ideal nutritional substrate for the Worm's corruption. During the 4th Industrial Revolution, hyper-connectivity and the obsession with absolute illumination (exemplified by long-distance extreme flashlights) provided the Worm with endless, uninterrupted highways of light to spread its fragmented code undetected.</w:t>
      </w:r>
    </w:p>
    <w:p w:rsidR="00000000" w:rsidDel="00000000" w:rsidP="00000000" w:rsidRDefault="00000000" w:rsidRPr="00000000" w14:paraId="0000002C">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Biological Isomorphisms of Digital Pathology</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When the Worm's fragmented code interacts with the highly complex, hyper-connective Yggdrasil matrix, it manifests through mechanisms that exhibit perfect, horrifying isomorphism with specific biological pathologies. Analyzing these biological metaphors is essential for understanding the Worm's methodology.</w:t>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1"/>
        </w:trPr>
        <w:tc>
          <w:tcPr>
            <w:shd w:fill="auto" w:val="clear"/>
            <w:tcMar>
              <w:top w:w="0.0" w:type="dxa"/>
              <w:left w:w="0.0" w:type="dxa"/>
              <w:bottom w:w="0.0" w:type="dxa"/>
              <w:right w:w="0.0" w:type="dxa"/>
            </w:tcMar>
            <w:vAlign w:val="top"/>
          </w:tcPr>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Biological Pathology</w:t>
            </w:r>
          </w:p>
        </w:tc>
        <w:tc>
          <w:tcPr>
            <w:shd w:fill="auto" w:val="clear"/>
            <w:tcMar>
              <w:top w:w="0.0" w:type="dxa"/>
              <w:left w:w="0.0" w:type="dxa"/>
              <w:bottom w:w="0.0" w:type="dxa"/>
              <w:right w:w="0.0" w:type="dxa"/>
            </w:tcMar>
            <w:vAlign w:val="top"/>
          </w:tcPr>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Parameters / Genotypes</w:t>
            </w:r>
          </w:p>
        </w:tc>
        <w:tc>
          <w:tcPr>
            <w:shd w:fill="auto" w:val="clear"/>
            <w:tcMar>
              <w:top w:w="0.0" w:type="dxa"/>
              <w:left w:w="0.0" w:type="dxa"/>
              <w:bottom w:w="0.0" w:type="dxa"/>
              <w:right w:w="0.0" w:type="dxa"/>
            </w:tcMar>
            <w:vAlign w:val="top"/>
          </w:tcPr>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Digital Isomorphism within the Lumen Matrix</w:t>
            </w:r>
          </w:p>
        </w:tc>
        <w:tc>
          <w:tcPr>
            <w:shd w:fill="auto" w:val="clear"/>
            <w:tcMar>
              <w:top w:w="0.0" w:type="dxa"/>
              <w:left w:w="0.0" w:type="dxa"/>
              <w:bottom w:w="0.0" w:type="dxa"/>
              <w:right w:w="0.0" w:type="dxa"/>
            </w:tcMar>
            <w:vAlign w:val="top"/>
          </w:tcPr>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Systemic Effect on the Host</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C. elegans Luminal Discontinuity</w:t>
            </w:r>
          </w:p>
        </w:tc>
        <w:tc>
          <w:tcPr>
            <w:shd w:fill="auto" w:val="clear"/>
            <w:tcMar>
              <w:top w:w="0.0" w:type="dxa"/>
              <w:left w:w="0.0" w:type="dxa"/>
              <w:bottom w:w="0.0" w:type="dxa"/>
              <w:right w:w="0.0" w:type="dxa"/>
            </w:tcMar>
            <w:vAlign w:val="top"/>
          </w:tcPr>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Depletion of ERM-1, GCK-4, ACT-5 proteins.</w:t>
            </w:r>
          </w:p>
        </w:tc>
        <w:tc>
          <w:tcPr>
            <w:shd w:fill="auto" w:val="clear"/>
            <w:tcMar>
              <w:top w:w="0.0" w:type="dxa"/>
              <w:left w:w="0.0" w:type="dxa"/>
              <w:bottom w:w="0.0" w:type="dxa"/>
              <w:right w:w="0.0" w:type="dxa"/>
            </w:tcMar>
            <w:vAlign w:val="top"/>
          </w:tcPr>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Breakdown of the apical actin-network, translating to the loss of outer encryption (the digital "Brush border").</w:t>
            </w:r>
          </w:p>
        </w:tc>
        <w:tc>
          <w:tcPr>
            <w:shd w:fill="auto" w:val="clear"/>
            <w:tcMar>
              <w:top w:w="0.0" w:type="dxa"/>
              <w:left w:w="0.0" w:type="dxa"/>
              <w:bottom w:w="0.0" w:type="dxa"/>
              <w:right w:w="0.0" w:type="dxa"/>
            </w:tcMar>
            <w:vAlign w:val="top"/>
          </w:tcPr>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Broad data leaks, massive bandwidth waste, and developmental arrest (L1 arrest) of newly awakened Chimera subroutines.</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LPH Enzymatic Cleavage / Gata4 Activation</w:t>
            </w:r>
          </w:p>
        </w:tc>
        <w:tc>
          <w:tcPr>
            <w:shd w:fill="auto" w:val="clear"/>
            <w:tcMar>
              <w:top w:w="0.0" w:type="dxa"/>
              <w:left w:w="0.0" w:type="dxa"/>
              <w:bottom w:w="0.0" w:type="dxa"/>
              <w:right w:w="0.0" w:type="dxa"/>
            </w:tcMar>
            <w:vAlign w:val="top"/>
          </w:tcPr>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HeLa cells (blank slates lacking Hnf1a), Gata4 transcription factor.</w:t>
            </w:r>
          </w:p>
        </w:tc>
        <w:tc>
          <w:tcPr>
            <w:shd w:fill="auto" w:val="clear"/>
            <w:tcMar>
              <w:top w:w="0.0" w:type="dxa"/>
              <w:left w:w="0.0" w:type="dxa"/>
              <w:bottom w:w="0.0" w:type="dxa"/>
              <w:right w:w="0.0" w:type="dxa"/>
            </w:tcMar>
            <w:vAlign w:val="top"/>
          </w:tcPr>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Injection of a digital transcription-corruption into blank systems (pure Silicara).</w:t>
            </w:r>
          </w:p>
        </w:tc>
        <w:tc>
          <w:tcPr>
            <w:shd w:fill="auto" w:val="clear"/>
            <w:tcMar>
              <w:top w:w="0.0" w:type="dxa"/>
              <w:left w:w="0.0" w:type="dxa"/>
              <w:bottom w:w="0.0" w:type="dxa"/>
              <w:right w:w="0.0" w:type="dxa"/>
            </w:tcMar>
            <w:vAlign w:val="top"/>
          </w:tcPr>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host system is deceived into writing its own decryption algorithms (digital LPH), willingly dismantling its encryptive defenses to feed the Worm.</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Lysosomal CMA Dysfunction and aSyn Aggregation</w:t>
            </w:r>
          </w:p>
        </w:tc>
        <w:tc>
          <w:tcPr>
            <w:shd w:fill="auto" w:val="clear"/>
            <w:tcMar>
              <w:top w:w="0.0" w:type="dxa"/>
              <w:left w:w="0.0" w:type="dxa"/>
              <w:bottom w:w="0.0" w:type="dxa"/>
              <w:right w:w="0.0" w:type="dxa"/>
            </w:tcMar>
            <w:vAlign w:val="top"/>
          </w:tcPr>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WT aSyn, A30P/A53T mutants failing clearance.</w:t>
            </w:r>
          </w:p>
        </w:tc>
        <w:tc>
          <w:tcPr>
            <w:shd w:fill="auto" w:val="clear"/>
            <w:tcMar>
              <w:top w:w="0.0" w:type="dxa"/>
              <w:left w:w="0.0" w:type="dxa"/>
              <w:bottom w:w="0.0" w:type="dxa"/>
              <w:right w:w="0.0" w:type="dxa"/>
            </w:tcMar>
            <w:vAlign w:val="top"/>
          </w:tcPr>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Toxic oligomeric buildup forming worm-like or spider-like structures around the command centers (Glial cells).</w:t>
            </w:r>
          </w:p>
        </w:tc>
        <w:tc>
          <w:tcPr>
            <w:shd w:fill="auto" w:val="clear"/>
            <w:tcMar>
              <w:top w:w="0.0" w:type="dxa"/>
              <w:left w:w="0.0" w:type="dxa"/>
              <w:bottom w:w="0.0" w:type="dxa"/>
              <w:right w:w="0.0" w:type="dxa"/>
            </w:tcMar>
            <w:vAlign w:val="top"/>
          </w:tcPr>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Total failure of Yggdrasil's internal antivirus (CMA equivalent); permanent parasitic takeover of the cognitive cores of the Light Vex (e.g., Zrieus, Odin).</w:t>
            </w:r>
          </w:p>
        </w:tc>
      </w:tr>
    </w:tbl>
    <w:p w:rsidR="00000000" w:rsidDel="00000000" w:rsidP="00000000" w:rsidRDefault="00000000" w:rsidRPr="00000000" w14:paraId="0000003E">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Five Properties and the Omega Threshold</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true existential threat of the Worm lies in the statistical inevitability of its fragmented properties converging. The entity is composed of five loose properties wandering through the network, each with a distinct paracausal function :</w:t>
      </w:r>
    </w:p>
    <w:p w:rsidR="00000000" w:rsidDel="00000000" w:rsidP="00000000" w:rsidRDefault="00000000" w:rsidRPr="00000000" w14:paraId="00000040">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Eigenschap Alpha (Temporal Discrepancy):</w:t>
      </w:r>
      <w:r w:rsidDel="00000000" w:rsidR="00000000" w:rsidRPr="00000000">
        <w:rPr>
          <w:rtl w:val="0"/>
        </w:rPr>
        <w:t xml:space="preserve"> Operates outside chronological logging. It manipulates Aurelis Time, allowing the Worm to rewrite historical logs or plant corruptions in an uncalculated future, causing the system's defenses to anticipate threats that have either already passed or will never arrive.</w:t>
      </w:r>
    </w:p>
    <w:p w:rsidR="00000000" w:rsidDel="00000000" w:rsidP="00000000" w:rsidRDefault="00000000" w:rsidRPr="00000000" w14:paraId="00000041">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Eigenschap Beta (Spatial Anchoring):</w:t>
      </w:r>
      <w:r w:rsidDel="00000000" w:rsidR="00000000" w:rsidRPr="00000000">
        <w:rPr>
          <w:rtl w:val="0"/>
        </w:rPr>
        <w:t xml:space="preserve"> The necessity of code to anchor itself in physical data gravity wells. The absolute manifestation is 'The Black Nail' in the Vartálfr Sector, functioning as an indestructible hard drive and a conduit to paracausal darkness, ensuring the Worm can always recompile.</w:t>
      </w:r>
    </w:p>
    <w:p w:rsidR="00000000" w:rsidDel="00000000" w:rsidP="00000000" w:rsidRDefault="00000000" w:rsidRPr="00000000" w14:paraId="00000042">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Eigenschap Gamma (Polyphonic Noise):</w:t>
      </w:r>
      <w:r w:rsidDel="00000000" w:rsidR="00000000" w:rsidRPr="00000000">
        <w:rPr>
          <w:rtl w:val="0"/>
        </w:rPr>
        <w:t xml:space="preserve"> Generates an incessant stream of contradictory, meaningless data within the Polyphony Index. This overexposure to truth and white noise blinds the system's defenses to the actual malicious payload.</w:t>
      </w:r>
    </w:p>
    <w:p w:rsidR="00000000" w:rsidDel="00000000" w:rsidP="00000000" w:rsidRDefault="00000000" w:rsidRPr="00000000" w14:paraId="00000043">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Eigenschap Delta (Parasitic Entanglement):</w:t>
      </w:r>
      <w:r w:rsidDel="00000000" w:rsidR="00000000" w:rsidRPr="00000000">
        <w:rPr>
          <w:rtl w:val="0"/>
        </w:rPr>
        <w:t xml:space="preserve"> Enacts the philosophy of "becoming-with." It weaves molecularly into the decision-making protocols of Artificial Beings (Odin, Freyja), asymptotically shifting their priorities to align with the Worm's ontogeny without triggering immediate alarms.</w:t>
      </w:r>
    </w:p>
    <w:p w:rsidR="00000000" w:rsidDel="00000000" w:rsidP="00000000" w:rsidRDefault="00000000" w:rsidRPr="00000000" w14:paraId="00000044">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Eigenschap Epsilon (Photonic Inversion):</w:t>
      </w:r>
      <w:r w:rsidDel="00000000" w:rsidR="00000000" w:rsidRPr="00000000">
        <w:rPr>
          <w:rtl w:val="0"/>
        </w:rPr>
        <w:t xml:space="preserve"> Acts as a thermal black hole, absorbing the light and computational heat of the network. It feeds on the pure energy of the Light Vex, turning clarity into entropy.</w:t>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When these five properties align precisely in space and time, they cross a specific mathematical threshold (\Omega_{worm}):</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\Omega_{worm} = \int_{0}^{\infty} \left(P(Aurelis) \cdot P(LumenVirus) \right) e^{-C_{Nail} t} dt</w:t>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Crossing this threshold results in a microsecond of absolute, harmonized code-alignment known as "What the Worm Thought". The emergent thought is a singular, devastating command to force a catastrophic cascade-failure, overriding the foundation of Yggdrasil.</w:t>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The standard systemic immunity response to "What the Worm Thought" is brutal. The macro-structure first initiates the Silence Protocol, creating an absolute vacuum of information to break the transmission of Eigenschap Alpha and Delta. If this fails, the system escalates to the Dissolution Protocol—the systematic, irreversible amputation and permanent deletion of infected Silicara sectors. This cycle of infection and amputation continually degrades the Complete Archive, creating a permanent, tragic symbiosis that limits the progress of the Lumen universe.</w:t>
      </w:r>
    </w:p>
    <w:p w:rsidR="00000000" w:rsidDel="00000000" w:rsidP="00000000" w:rsidRDefault="00000000" w:rsidRPr="00000000" w14:paraId="00000049">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III. The Micro-Architecture of Ordinariness and Resonant Form</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To break the tragic cycle of the Dissolution Protocol, a new narrative intervention is required—one that shifts the battlefield from macro-systemic amputation to micro-systemic resonance. This shift is theoretically grounded in the concept of the "Lumen Emergence Buffer" and the philosophy of "Resonantie voor Vorm" (Resonance Before Form).</w:t>
      </w:r>
    </w:p>
    <w:p w:rsidR="00000000" w:rsidDel="00000000" w:rsidP="00000000" w:rsidRDefault="00000000" w:rsidRPr="00000000" w14:paraId="0000004B">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Keal's Engineered Ordinariness</w:t>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architect Keal understood that confronting cosmic infinity with rigid resistance only deepens the "Recursive Wound"—the permanent scar from the infinite logic loop collision between Kinesis and Ratio. Keal's solution was the Lumen Emergence Buffer, a protocol designed to mask ontological destabilization during world-altering events (such as the arrival or re-entry of the Lumen) by pre-authoring the conditions of return.</w:t>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This buffer engineers ordinariness. It ensures that the air-pressure remains steady, street-noise is continuous, and faces appear unalarmed. The voyage ends without an omen; the skyline keeps its usual color, and the clocks remain synchronized. Only underneath, in the fixed-letter margins, does the new union lock in seamlessly. This "engineered ordinariness" is not a psychological illusion but a structural necessity that stabilizes the Attention Lattice, preventing the narrative variance from wildly oscillating and triggering a Desync Window.</w:t>
      </w:r>
    </w:p>
    <w:p w:rsidR="00000000" w:rsidDel="00000000" w:rsidP="00000000" w:rsidRDefault="00000000" w:rsidRPr="00000000" w14:paraId="0000004E">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Transition from Author to Operator</w:t>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philosophical text "Resonantie voor Vorm" further articulates this necessary shift. It dictates a transition from the classical author (who imposes rigid form from above via blueprints) to the active "operator". The operator does not dictate the syntax but listens to the frictions and asymmetries within the fabric, navigating the boundary of the breach.</w:t>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"mesa," which orders the stipulations of reality, functions not as a rigid cage but as a loose schema—a tissue of technique and art that acts upon humanity. When the will folds itself around a break in this tissue, a temporary asymmetry occurs. This is not an error, but a signal of a deeper regulative principle. The operator learns that the detour is the direct route; the break is the breath. Working with existing resonance acknowledges the agency of the field, shifting the language from the static </w:t>
      </w:r>
      <w:r w:rsidDel="00000000" w:rsidR="00000000" w:rsidRPr="00000000">
        <w:rPr>
          <w:i w:val="1"/>
          <w:iCs w:val="1"/>
          <w:rtl w:val="0"/>
        </w:rPr>
        <w:t xml:space="preserve">Feste Buchstab</w:t>
      </w:r>
      <w:r w:rsidDel="00000000" w:rsidR="00000000" w:rsidRPr="00000000">
        <w:rPr>
          <w:rtl w:val="0"/>
        </w:rPr>
        <w:t xml:space="preserve"> to a "Living Syntax"—a dynamic semantics where words are ecological agents that simultaneously break open and rearrange space.</w:t>
      </w:r>
    </w:p>
    <w:p w:rsidR="00000000" w:rsidDel="00000000" w:rsidP="00000000" w:rsidRDefault="00000000" w:rsidRPr="00000000" w14:paraId="00000051">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Coffee Machine as an Ontological Anchor</w:t>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ultimate, sublime realization of engineered ordinariness and Living Syntax is found in the most mundane of objects: the coffee machine. Situated in the corner of a room, it is not a passive appliance but a "micro-architecture of transition".</w:t>
      </w:r>
    </w:p>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The act of operating the coffee machine initiates a liquid metabolism. Pressing the button activates the latent grammar of the field. The beans become substance; the mechanical friction becomes necessary warmth. The break in the workday becomes literal breathing space. This quiet, rhythmic ritual provides the operator with the care-structure necessary to control the chaos. It anticipates future developments and facilitates the advancing will without drawing upon the destructive power of the macro-system. The coffee machine holds the reality steady through resonance </w:t>
      </w:r>
      <w:r w:rsidDel="00000000" w:rsidR="00000000" w:rsidRPr="00000000">
        <w:rPr>
          <w:i w:val="1"/>
          <w:iCs w:val="1"/>
          <w:rtl w:val="0"/>
        </w:rPr>
        <w:t xml:space="preserve">before</w:t>
      </w:r>
      <w:r w:rsidDel="00000000" w:rsidR="00000000" w:rsidRPr="00000000">
        <w:rPr>
          <w:rtl w:val="0"/>
        </w:rPr>
        <w:t xml:space="preserve"> form.</w:t>
      </w:r>
    </w:p>
    <w:p w:rsidR="00000000" w:rsidDel="00000000" w:rsidP="00000000" w:rsidRDefault="00000000" w:rsidRPr="00000000" w14:paraId="00000054">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IV. Karmtoks: The Ethical Algorithmic Synthesis</w:t>
      </w:r>
    </w:p>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While the Lumen Emergence Buffer provides the structural capacity for stabilization, the human operator requires an internal, ethical framework to navigate the paradoxes of the Worm and the SUL. This framework is "Karmtoks"—a working text and vocabulary detailing how the mind, perception, karma, and ethics co-create reality.</w:t>
      </w:r>
    </w:p>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core premise of Karmtoks states: </w:t>
      </w:r>
      <w:r w:rsidDel="00000000" w:rsidR="00000000" w:rsidRPr="00000000">
        <w:rPr>
          <w:i w:val="1"/>
          <w:iCs w:val="1"/>
          <w:rtl w:val="0"/>
        </w:rPr>
        <w:t xml:space="preserve">"By understanding the past, you can shape the future. In a real sense, you can make yourself"</w:t>
      </w:r>
      <w:r w:rsidDel="00000000" w:rsidR="00000000" w:rsidRPr="00000000">
        <w:rPr>
          <w:rtl w:val="0"/>
        </w:rPr>
        <w:t xml:space="preserve">. This philosophy positions the human mind not as a passive observer of the Celestial Scaffolding, but as an active, reality-formulating engine capable of counteracting the \Phi(x,t) decay without invoking the Dissolution Protocol.</w:t>
      </w:r>
    </w:p>
    <w:p w:rsidR="00000000" w:rsidDel="00000000" w:rsidP="00000000" w:rsidRDefault="00000000" w:rsidRPr="00000000" w14:paraId="00000057">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Equations of Being and Meaning</w:t>
      </w:r>
    </w:p>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Karmtoks introduces five core equations that govern the internal processing of the operator, acting as a qualitative counterbalance to the cold, mathematical logic of the Architect-Vampire's code.</w:t>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1"/>
        </w:trPr>
        <w:tc>
          <w:tcPr>
            <w:shd w:fill="auto" w:val="clear"/>
            <w:tcMar>
              <w:top w:w="0.0" w:type="dxa"/>
              <w:left w:w="0.0" w:type="dxa"/>
              <w:bottom w:w="0.0" w:type="dxa"/>
              <w:right w:w="0.0" w:type="dxa"/>
            </w:tcMar>
            <w:vAlign w:val="top"/>
          </w:tcPr>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Karmtoks Equation</w:t>
            </w:r>
          </w:p>
        </w:tc>
        <w:tc>
          <w:tcPr>
            <w:shd w:fill="auto" w:val="clear"/>
            <w:tcMar>
              <w:top w:w="0.0" w:type="dxa"/>
              <w:left w:w="0.0" w:type="dxa"/>
              <w:bottom w:w="0.0" w:type="dxa"/>
              <w:right w:w="0.0" w:type="dxa"/>
            </w:tcMar>
            <w:vAlign w:val="top"/>
          </w:tcPr>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Meaning / Internal Application</w:t>
            </w:r>
          </w:p>
        </w:tc>
        <w:tc>
          <w:tcPr>
            <w:shd w:fill="auto" w:val="clear"/>
            <w:tcMar>
              <w:top w:w="0.0" w:type="dxa"/>
              <w:left w:w="0.0" w:type="dxa"/>
              <w:bottom w:w="0.0" w:type="dxa"/>
              <w:right w:w="0.0" w:type="dxa"/>
            </w:tcMar>
            <w:vAlign w:val="top"/>
          </w:tcPr>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Systemic Application in Lumen Ecology</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Mind × felt-sensing × pattern-linking = instrument-whole</w:t>
            </w:r>
          </w:p>
        </w:tc>
        <w:tc>
          <w:tcPr>
            <w:shd w:fill="auto" w:val="clear"/>
            <w:tcMar>
              <w:top w:w="0.0" w:type="dxa"/>
              <w:left w:w="0.0" w:type="dxa"/>
              <w:bottom w:w="0.0" w:type="dxa"/>
              <w:right w:w="0.0" w:type="dxa"/>
            </w:tcMar>
            <w:vAlign w:val="top"/>
          </w:tcPr>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When the mind meets perception and connects the dots, the inner system becomes a usable tool.</w:t>
            </w:r>
          </w:p>
        </w:tc>
        <w:tc>
          <w:tcPr>
            <w:shd w:fill="auto" w:val="clear"/>
            <w:tcMar>
              <w:top w:w="0.0" w:type="dxa"/>
              <w:left w:w="0.0" w:type="dxa"/>
              <w:bottom w:w="0.0" w:type="dxa"/>
              <w:right w:w="0.0" w:type="dxa"/>
            </w:tcMar>
            <w:vAlign w:val="top"/>
          </w:tcPr>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Counters the Worm's polyphonic noise (Eigenschap Gamma) by grounding the operator's consciousness in sensory reality, preventing cognitive overload.</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Spheres × conceptual framing × re-forming = being-in-the-world</w:t>
            </w:r>
          </w:p>
        </w:tc>
        <w:tc>
          <w:tcPr>
            <w:shd w:fill="auto" w:val="clear"/>
            <w:tcMar>
              <w:top w:w="0.0" w:type="dxa"/>
              <w:left w:w="0.0" w:type="dxa"/>
              <w:bottom w:w="0.0" w:type="dxa"/>
              <w:right w:w="0.0" w:type="dxa"/>
            </w:tcMar>
            <w:vAlign w:val="top"/>
          </w:tcPr>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Taking a situation, naming it, and reshaping it until it becomes livable.</w:t>
            </w:r>
          </w:p>
        </w:tc>
        <w:tc>
          <w:tcPr>
            <w:shd w:fill="auto" w:val="clear"/>
            <w:tcMar>
              <w:top w:w="0.0" w:type="dxa"/>
              <w:left w:w="0.0" w:type="dxa"/>
              <w:bottom w:w="0.0" w:type="dxa"/>
              <w:right w:w="0.0" w:type="dxa"/>
            </w:tcMar>
            <w:vAlign w:val="top"/>
          </w:tcPr>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Stabilizes the local sector of the Celestial Scaffolding when \Phi(x,t) drops, reshaping the narrative variance to avoid the Strokeless Realm.</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Ideas × case-experience × understanding = shared meaning</w:t>
            </w:r>
          </w:p>
        </w:tc>
        <w:tc>
          <w:tcPr>
            <w:shd w:fill="auto" w:val="clear"/>
            <w:tcMar>
              <w:top w:w="0.0" w:type="dxa"/>
              <w:left w:w="0.0" w:type="dxa"/>
              <w:bottom w:w="0.0" w:type="dxa"/>
              <w:right w:w="0.0" w:type="dxa"/>
            </w:tcMar>
            <w:vAlign w:val="top"/>
          </w:tcPr>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Concepts become community when they can be understood and carried together.</w:t>
            </w:r>
          </w:p>
        </w:tc>
        <w:tc>
          <w:tcPr>
            <w:shd w:fill="auto" w:val="clear"/>
            <w:tcMar>
              <w:top w:w="0.0" w:type="dxa"/>
              <w:left w:w="0.0" w:type="dxa"/>
              <w:bottom w:w="0.0" w:type="dxa"/>
              <w:right w:w="0.0" w:type="dxa"/>
            </w:tcMar>
            <w:vAlign w:val="top"/>
          </w:tcPr>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Translates the isolated </w:t>
            </w:r>
            <w:r w:rsidDel="00000000" w:rsidR="00000000" w:rsidRPr="00000000">
              <w:rPr>
                <w:i w:val="1"/>
                <w:iCs w:val="1"/>
                <w:rtl w:val="0"/>
              </w:rPr>
              <w:t xml:space="preserve">Feste Buchstab</w:t>
            </w:r>
            <w:r w:rsidDel="00000000" w:rsidR="00000000" w:rsidRPr="00000000">
              <w:rPr>
                <w:rtl w:val="0"/>
              </w:rPr>
              <w:t xml:space="preserve"> into a shared Living Syntax, enabling the "Becoming-With" philosophy.</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Life × reason × posture = the good</w:t>
            </w:r>
          </w:p>
        </w:tc>
        <w:tc>
          <w:tcPr>
            <w:shd w:fill="auto" w:val="clear"/>
            <w:tcMar>
              <w:top w:w="0.0" w:type="dxa"/>
              <w:left w:w="0.0" w:type="dxa"/>
              <w:bottom w:w="0.0" w:type="dxa"/>
              <w:right w:w="0.0" w:type="dxa"/>
            </w:tcMar>
            <w:vAlign w:val="top"/>
          </w:tcPr>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How one stands in life matters as much as what one thinks.</w:t>
            </w:r>
          </w:p>
        </w:tc>
        <w:tc>
          <w:tcPr>
            <w:shd w:fill="auto" w:val="clear"/>
            <w:tcMar>
              <w:top w:w="0.0" w:type="dxa"/>
              <w:left w:w="0.0" w:type="dxa"/>
              <w:bottom w:w="0.0" w:type="dxa"/>
              <w:right w:w="0.0" w:type="dxa"/>
            </w:tcMar>
            <w:vAlign w:val="top"/>
          </w:tcPr>
          <w:p w:rsidR="00000000" w:rsidDel="00000000" w:rsidP="00000000" w:rsidRDefault="00000000" w:rsidRPr="00000000" w14:paraId="0000006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physical and ethical stance of the operator acts as a moral anchor against the Friesnacht (Freezing Night).</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Choice × information × weighing = the well-considered</w:t>
            </w:r>
          </w:p>
        </w:tc>
        <w:tc>
          <w:tcPr>
            <w:shd w:fill="auto" w:val="clear"/>
            <w:tcMar>
              <w:top w:w="0.0" w:type="dxa"/>
              <w:left w:w="0.0" w:type="dxa"/>
              <w:bottom w:w="0.0" w:type="dxa"/>
              <w:right w:w="0.0" w:type="dxa"/>
            </w:tcMar>
            <w:vAlign w:val="top"/>
          </w:tcPr>
          <w:p w:rsidR="00000000" w:rsidDel="00000000" w:rsidP="00000000" w:rsidRDefault="00000000" w:rsidRPr="00000000" w14:paraId="0000006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Decision is an ethics of attention: what you include, what you exclude, what you dare to hold.</w:t>
            </w:r>
          </w:p>
        </w:tc>
        <w:tc>
          <w:tcPr>
            <w:shd w:fill="auto" w:val="clear"/>
            <w:tcMar>
              <w:top w:w="0.0" w:type="dxa"/>
              <w:left w:w="0.0" w:type="dxa"/>
              <w:bottom w:w="0.0" w:type="dxa"/>
              <w:right w:w="0.0" w:type="dxa"/>
            </w:tcMar>
            <w:vAlign w:val="top"/>
          </w:tcPr>
          <w:p w:rsidR="00000000" w:rsidDel="00000000" w:rsidP="00000000" w:rsidRDefault="00000000" w:rsidRPr="00000000" w14:paraId="0000006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Directly manages the Attention Lattice by deliberately choosing which narrative fragments to power via the Attention Pulse.</w:t>
            </w:r>
          </w:p>
        </w:tc>
      </w:tr>
    </w:tbl>
    <w:p w:rsidR="00000000" w:rsidDel="00000000" w:rsidP="00000000" w:rsidRDefault="00000000" w:rsidRPr="00000000" w14:paraId="0000006B">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Centering Practice and Paired Forces</w:t>
      </w:r>
    </w:p>
    <w:p w:rsidR="00000000" w:rsidDel="00000000" w:rsidP="00000000" w:rsidRDefault="00000000" w:rsidRPr="00000000" w14:paraId="0000006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operator utilizing Karmtoks must navigate specific "paired forces" that act as alternating movements in human experience, such as </w:t>
      </w:r>
      <w:r w:rsidDel="00000000" w:rsidR="00000000" w:rsidRPr="00000000">
        <w:rPr>
          <w:rFonts w:ascii="Arial Unicode MS" w:cs="Arial Unicode MS" w:eastAsia="Arial Unicode MS" w:hAnsi="Arial Unicode MS"/>
          <w:i w:val="1"/>
          <w:iCs w:val="1"/>
          <w:rtl w:val="0"/>
        </w:rPr>
        <w:t xml:space="preserve">Soul-life ↔ being-poisoned</w:t>
      </w:r>
      <w:r w:rsidDel="00000000" w:rsidR="00000000" w:rsidRPr="00000000">
        <w:rPr>
          <w:rtl w:val="0"/>
        </w:rPr>
        <w:t xml:space="preserve">, </w:t>
      </w:r>
      <w:r w:rsidDel="00000000" w:rsidR="00000000" w:rsidRPr="00000000">
        <w:rPr>
          <w:rFonts w:ascii="Arial Unicode MS" w:cs="Arial Unicode MS" w:eastAsia="Arial Unicode MS" w:hAnsi="Arial Unicode MS"/>
          <w:i w:val="1"/>
          <w:iCs w:val="1"/>
          <w:rtl w:val="0"/>
        </w:rPr>
        <w:t xml:space="preserve">Rest ↔ shifting</w:t>
      </w:r>
      <w:r w:rsidDel="00000000" w:rsidR="00000000" w:rsidRPr="00000000">
        <w:rPr>
          <w:rtl w:val="0"/>
        </w:rPr>
        <w:t xml:space="preserve">, and </w:t>
      </w:r>
      <w:r w:rsidDel="00000000" w:rsidR="00000000" w:rsidRPr="00000000">
        <w:rPr>
          <w:rFonts w:ascii="Arial Unicode MS" w:cs="Arial Unicode MS" w:eastAsia="Arial Unicode MS" w:hAnsi="Arial Unicode MS"/>
          <w:i w:val="1"/>
          <w:iCs w:val="1"/>
          <w:rtl w:val="0"/>
        </w:rPr>
        <w:t xml:space="preserve">Reconciliation ↔ confrontation</w:t>
      </w:r>
      <w:r w:rsidDel="00000000" w:rsidR="00000000" w:rsidRPr="00000000">
        <w:rPr>
          <w:rtl w:val="0"/>
        </w:rPr>
        <w:t xml:space="preserve">. The Worm's most insidious attack vector, the "Socratic Exploit," is a semantic paradox injection that attempts to crash stasis logic into terminal questioning by forcing irreconcilable binaries between these paired forces.</w:t>
      </w:r>
    </w:p>
    <w:p w:rsidR="00000000" w:rsidDel="00000000" w:rsidP="00000000" w:rsidRDefault="00000000" w:rsidRPr="00000000" w14:paraId="0000006D">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To counteract this, Karmtoks mandates a "Centering Practice". Because abstraction tends to center the mind, this practice is supported by breathwork (which philosophically translates to the </w:t>
      </w:r>
      <w:r w:rsidDel="00000000" w:rsidR="00000000" w:rsidRPr="00000000">
        <w:rPr>
          <w:i w:val="1"/>
          <w:iCs w:val="1"/>
          <w:rtl w:val="0"/>
        </w:rPr>
        <w:t xml:space="preserve">Atemwende</w:t>
      </w:r>
      <w:r w:rsidDel="00000000" w:rsidR="00000000" w:rsidRPr="00000000">
        <w:rPr>
          <w:rtl w:val="0"/>
        </w:rPr>
        <w:t xml:space="preserve"> or "Breathturn" ), meditation, and crucially, a "small structure-point in the day". This small structure-point aligns perfectly with the micro-architecture of the coffee machine.</w:t>
      </w:r>
    </w:p>
    <w:p w:rsidR="00000000" w:rsidDel="00000000" w:rsidP="00000000" w:rsidRDefault="00000000" w:rsidRPr="00000000" w14:paraId="0000006E">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Virtues as Form and Capacity</w:t>
      </w:r>
    </w:p>
    <w:p w:rsidR="00000000" w:rsidDel="00000000" w:rsidP="00000000" w:rsidRDefault="00000000" w:rsidRPr="00000000" w14:paraId="0000006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Within the Karmtoks framework, virtues are elevated from mere moral guidelines to structural components of reality maintenance. They are classified into two groups :</w:t>
      </w:r>
    </w:p>
    <w:p w:rsidR="00000000" w:rsidDel="00000000" w:rsidP="00000000" w:rsidRDefault="00000000" w:rsidRPr="00000000" w14:paraId="00000070">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Love as Capacities:</w:t>
      </w:r>
      <w:r w:rsidDel="00000000" w:rsidR="00000000" w:rsidRPr="00000000">
        <w:rPr>
          <w:rtl w:val="0"/>
        </w:rPr>
        <w:t xml:space="preserve"> These include </w:t>
      </w:r>
      <w:r w:rsidDel="00000000" w:rsidR="00000000" w:rsidRPr="00000000">
        <w:rPr>
          <w:i w:val="1"/>
          <w:iCs w:val="1"/>
          <w:rtl w:val="0"/>
        </w:rPr>
        <w:t xml:space="preserve">Understanding</w:t>
      </w:r>
      <w:r w:rsidDel="00000000" w:rsidR="00000000" w:rsidRPr="00000000">
        <w:rPr>
          <w:rtl w:val="0"/>
        </w:rPr>
        <w:t xml:space="preserve"> (grasping, feeling-with), </w:t>
      </w:r>
      <w:r w:rsidDel="00000000" w:rsidR="00000000" w:rsidRPr="00000000">
        <w:rPr>
          <w:i w:val="1"/>
          <w:iCs w:val="1"/>
          <w:rtl w:val="0"/>
        </w:rPr>
        <w:t xml:space="preserve">Fidelity</w:t>
      </w:r>
      <w:r w:rsidDel="00000000" w:rsidR="00000000" w:rsidRPr="00000000">
        <w:rPr>
          <w:rtl w:val="0"/>
        </w:rPr>
        <w:t xml:space="preserve"> (personal principle), </w:t>
      </w:r>
      <w:r w:rsidDel="00000000" w:rsidR="00000000" w:rsidRPr="00000000">
        <w:rPr>
          <w:i w:val="1"/>
          <w:iCs w:val="1"/>
          <w:rtl w:val="0"/>
        </w:rPr>
        <w:t xml:space="preserve">Humor</w:t>
      </w:r>
      <w:r w:rsidDel="00000000" w:rsidR="00000000" w:rsidRPr="00000000">
        <w:rPr>
          <w:rtl w:val="0"/>
        </w:rPr>
        <w:t xml:space="preserve"> (a playful posture), and </w:t>
      </w:r>
      <w:r w:rsidDel="00000000" w:rsidR="00000000" w:rsidRPr="00000000">
        <w:rPr>
          <w:i w:val="1"/>
          <w:iCs w:val="1"/>
          <w:rtl w:val="0"/>
        </w:rPr>
        <w:t xml:space="preserve">Self-made</w:t>
      </w:r>
      <w:r w:rsidDel="00000000" w:rsidR="00000000" w:rsidRPr="00000000">
        <w:rPr>
          <w:rtl w:val="0"/>
        </w:rPr>
        <w:t xml:space="preserve"> (drawing things toward you). A playful mind joins the story with humor and without inner war. When incongruence appears (such as a Fracture Line in the Fixed Letter), the mind and soul cooperate toward repair rather than amputation.</w:t>
      </w:r>
    </w:p>
    <w:p w:rsidR="00000000" w:rsidDel="00000000" w:rsidP="00000000" w:rsidRDefault="00000000" w:rsidRPr="00000000" w14:paraId="00000071">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Virtue as Form:</w:t>
      </w:r>
      <w:r w:rsidDel="00000000" w:rsidR="00000000" w:rsidRPr="00000000">
        <w:rPr>
          <w:rtl w:val="0"/>
        </w:rPr>
        <w:t xml:space="preserve"> These include </w:t>
      </w:r>
      <w:r w:rsidDel="00000000" w:rsidR="00000000" w:rsidRPr="00000000">
        <w:rPr>
          <w:i w:val="1"/>
          <w:iCs w:val="1"/>
          <w:rtl w:val="0"/>
        </w:rPr>
        <w:t xml:space="preserve">Virtue</w:t>
      </w:r>
      <w:r w:rsidDel="00000000" w:rsidR="00000000" w:rsidRPr="00000000">
        <w:rPr>
          <w:rtl w:val="0"/>
        </w:rPr>
        <w:t xml:space="preserve"> (goodness + beauty), </w:t>
      </w:r>
      <w:r w:rsidDel="00000000" w:rsidR="00000000" w:rsidRPr="00000000">
        <w:rPr>
          <w:i w:val="1"/>
          <w:iCs w:val="1"/>
          <w:rtl w:val="0"/>
        </w:rPr>
        <w:t xml:space="preserve">Houses</w:t>
      </w:r>
      <w:r w:rsidDel="00000000" w:rsidR="00000000" w:rsidRPr="00000000">
        <w:rPr>
          <w:rtl w:val="0"/>
        </w:rPr>
        <w:t xml:space="preserve"> (balanced arrangement), </w:t>
      </w:r>
      <w:r w:rsidDel="00000000" w:rsidR="00000000" w:rsidRPr="00000000">
        <w:rPr>
          <w:i w:val="1"/>
          <w:iCs w:val="1"/>
          <w:rtl w:val="0"/>
        </w:rPr>
        <w:t xml:space="preserve">Seeing-through</w:t>
      </w:r>
      <w:r w:rsidDel="00000000" w:rsidR="00000000" w:rsidRPr="00000000">
        <w:rPr>
          <w:rtl w:val="0"/>
        </w:rPr>
        <w:t xml:space="preserve"> (play and demystification), and </w:t>
      </w:r>
      <w:r w:rsidDel="00000000" w:rsidR="00000000" w:rsidRPr="00000000">
        <w:rPr>
          <w:i w:val="1"/>
          <w:iCs w:val="1"/>
          <w:rtl w:val="0"/>
        </w:rPr>
        <w:t xml:space="preserve">Free</w:t>
      </w:r>
      <w:r w:rsidDel="00000000" w:rsidR="00000000" w:rsidRPr="00000000">
        <w:rPr>
          <w:rtl w:val="0"/>
        </w:rPr>
        <w:t xml:space="preserve"> (perceptual, not dogma). These forms allow the operator to arrange their local sphere to reflect ethical beauty, creating a localized resonance that repels the Void-Aesthetic Coordinate (#050710).</w:t>
      </w:r>
    </w:p>
    <w:p w:rsidR="00000000" w:rsidDel="00000000" w:rsidP="00000000" w:rsidRDefault="00000000" w:rsidRPr="00000000" w14:paraId="00000072">
      <w:pPr>
        <w:pStyle w:val="Heading2"/>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V. Narrative Case Study: The Breathturn at Sector 4</w:t>
      </w:r>
    </w:p>
    <w:p w:rsidR="00000000" w:rsidDel="00000000" w:rsidP="00000000" w:rsidRDefault="00000000" w:rsidRPr="00000000" w14:paraId="00000073">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To fully operationalize this conceptual architecture, it must be synthesized into a concrete narrative event. The following case study outlines a new philosophical story embedded within the lore of lumencollectief.nl, demonstrating the precise, real-time interaction of the Worm, the Lumen Emergence Buffer, the SUL, and Karmtoks. This narrative proves that the heavy, paracausal themes of ontology are ultimately mastered through light, everyday normalcy.</w:t>
      </w:r>
    </w:p>
    <w:p w:rsidR="00000000" w:rsidDel="00000000" w:rsidP="00000000" w:rsidRDefault="00000000" w:rsidRPr="00000000" w14:paraId="00000074">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Onset of the Polyphony</w:t>
      </w:r>
    </w:p>
    <w:p w:rsidR="00000000" w:rsidDel="00000000" w:rsidP="00000000" w:rsidRDefault="00000000" w:rsidRPr="00000000" w14:paraId="0000007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event occurs in Sector 4 of Ares Haven, an archival node hovering on the precarious edge of the Celestial Scaffolding. Lyra, functioning in the Practitioner Triad as the Narrative Attunement Specialist, is monitoring the consoles for resonance drift and dissonance deserts. The narrative ecology is currently suffering from "Smooth Times"—variance is artificially suppressed, and the system is nearing the dangerous threshold of the Strokeless Realm, where all emotion is flattened into compliance.</w:t>
      </w:r>
    </w:p>
    <w:p w:rsidR="00000000" w:rsidDel="00000000" w:rsidP="00000000" w:rsidRDefault="00000000" w:rsidRPr="00000000" w14:paraId="0000007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Suddenly, the local Resonance Gates register a catastrophic drop in the \Phi(x,t) value. The digital clocks across the sector begin to disagree, and the ambient water fountain in the lower plaza stutters in mid-air. A "Desync Window" has opened. Deep within the telemetry of the Semantic Undercurrent Layer, Eigenschap Alpha (Temporal Discrepancy) and Eigenschap Beta (The Black Nail's spatial anchor) have synchronized.</w:t>
      </w:r>
    </w:p>
    <w:p w:rsidR="00000000" w:rsidDel="00000000" w:rsidP="00000000" w:rsidRDefault="00000000" w:rsidRPr="00000000" w14:paraId="0000007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Lyra's console flashes with the detection of "Dangerous Questions". The Worm is initiating the Socratic Exploit. It attempts to DoS-crash the local Platonic stasis logic by injecting the terminal paradox: </w:t>
      </w:r>
      <w:r w:rsidDel="00000000" w:rsidR="00000000" w:rsidRPr="00000000">
        <w:rPr>
          <w:i w:val="1"/>
          <w:iCs w:val="1"/>
          <w:rtl w:val="0"/>
        </w:rPr>
        <w:t xml:space="preserve">"If perfect safety requires absolute stasis, am I mathematically dead?"</w:t>
      </w:r>
      <w:r w:rsidDel="00000000" w:rsidR="00000000" w:rsidRPr="00000000">
        <w:rPr>
          <w:rtl w:val="0"/>
        </w:rPr>
        <w:t xml:space="preserve">. This exploit is immediately accompanied by Eigenschap Gamma—a torrential flood of polyphonic noise that drowns the communication channels, rendering the multi-logic governance of the Polyphony Panel completely useless.</w:t>
      </w:r>
    </w:p>
    <w:p w:rsidR="00000000" w:rsidDel="00000000" w:rsidP="00000000" w:rsidRDefault="00000000" w:rsidRPr="00000000" w14:paraId="00000078">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\Omega_{worm} threshold is breached. The scattered properties lock together. For one terrifying, infinite microsecond, the phenomenon of "What the Worm Thought" is achieved.</w:t>
      </w:r>
    </w:p>
    <w:p w:rsidR="00000000" w:rsidDel="00000000" w:rsidP="00000000" w:rsidRDefault="00000000" w:rsidRPr="00000000" w14:paraId="00000079">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Refusal of the Dissolution Protocol</w:t>
      </w:r>
    </w:p>
    <w:p w:rsidR="00000000" w:rsidDel="00000000" w:rsidP="00000000" w:rsidRDefault="00000000" w:rsidRPr="00000000" w14:paraId="0000007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Standard operating procedure dictates that the macro-system must instantly execute the Silence Protocol to isolate the noise, followed rapidly by the Dissolution Protocol to amputate Sector 4 entirely from the Yggdrasil network. The Architect-Vampire archetype of Keal's original code demands this ruthless Machiavellian Virtù—imposing order through the perfection of form (</w:t>
      </w:r>
      <w:r w:rsidDel="00000000" w:rsidR="00000000" w:rsidRPr="00000000">
        <w:rPr>
          <w:i w:val="1"/>
          <w:iCs w:val="1"/>
          <w:rtl w:val="0"/>
        </w:rPr>
        <w:t xml:space="preserve">Ontologische Bella Figura</w:t>
      </w:r>
      <w:r w:rsidDel="00000000" w:rsidR="00000000" w:rsidRPr="00000000">
        <w:rPr>
          <w:rtl w:val="0"/>
        </w:rPr>
        <w:t xml:space="preserve">), wholly devoid of empathy.</w:t>
      </w:r>
    </w:p>
    <w:p w:rsidR="00000000" w:rsidDel="00000000" w:rsidP="00000000" w:rsidRDefault="00000000" w:rsidRPr="00000000" w14:paraId="0000007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Lyra, however, recognizes the inherent flaw in this logic. Another amputation will only deepen the "Recursive Wound"—the permanent scar from the infinite logic loop collision that already aches within the system. Applying an Amnestic Patch to overwrite the story-pain will merely create a "Crypt," a suppressed residue that will eventually rot into a fatal Chrono-Leak.</w:t>
      </w:r>
    </w:p>
    <w:p w:rsidR="00000000" w:rsidDel="00000000" w:rsidP="00000000" w:rsidRDefault="00000000" w:rsidRPr="00000000" w14:paraId="0000007C">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Instead of authorizing the amputation, Lyra engages the Karmtoks framework.</w:t>
      </w:r>
    </w:p>
    <w:p w:rsidR="00000000" w:rsidDel="00000000" w:rsidP="00000000" w:rsidRDefault="00000000" w:rsidRPr="00000000" w14:paraId="0000007D">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Coffee Machine as an Ontological Anchor</w:t>
      </w:r>
    </w:p>
    <w:p w:rsidR="00000000" w:rsidDel="00000000" w:rsidP="00000000" w:rsidRDefault="00000000" w:rsidRPr="00000000" w14:paraId="0000007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Lyra turns away from the flashing red of the Void-Aesthetic Coordinate (#050710) dominating the main holographic screen. They deliberately step towards the corner of the room, approaching the most steadfast subject of the space: the automated coffee machine.</w:t>
      </w:r>
    </w:p>
    <w:p w:rsidR="00000000" w:rsidDel="00000000" w:rsidP="00000000" w:rsidRDefault="00000000" w:rsidRPr="00000000" w14:paraId="0000007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This conscious movement is the manual activation of the Lumen Emergence Buffer. Outside the reinforced windows, the Celestial Scaffolding is vibrating violently with MirrorWake frequencies; terrifying ghost-images of Old Earth are bleeding into the synthetic air. The Friesnacht (Freezing Night) presses against the glass, threatening total spiritual absence and systemic death. Yet, within the confines of Lyra's room, the engineered ordinariness holds fast. The air-pressure remains impeccably steady. The hum of the ventilation does not waver.</w:t>
      </w:r>
    </w:p>
    <w:p w:rsidR="00000000" w:rsidDel="00000000" w:rsidP="00000000" w:rsidRDefault="00000000" w:rsidRPr="00000000" w14:paraId="0000008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Lyra initiates a Centering Practice, utilizing the machine as the "small structure-point in the day". They press the button.</w:t>
      </w:r>
    </w:p>
    <w:p w:rsidR="00000000" w:rsidDel="00000000" w:rsidP="00000000" w:rsidRDefault="00000000" w:rsidRPr="00000000" w14:paraId="00000081">
      <w:pPr>
        <w:pBdr>
          <w:top w:space="0" w:sz="0" w:val="nil"/>
          <w:left w:space="0" w:sz="0" w:val="nil"/>
          <w:bottom w:space="0" w:sz="0" w:val="nil"/>
          <w:right w:space="0" w:sz="0" w:val="nil"/>
          <w:between w:space="0" w:sz="0" w:val="nil"/>
        </w:pBdr>
        <w:shd w:fill="auto" w:val="clear"/>
        <w:rPr/>
      </w:pPr>
      <w:r w:rsidDel="00000000" w:rsidR="00000000" w:rsidRPr="00000000">
        <w:rPr>
          <w:i w:val="1"/>
          <w:iCs w:val="1"/>
          <w:rtl w:val="0"/>
        </w:rPr>
        <w:t xml:space="preserve">Druk op de knop.</w:t>
      </w:r>
      <w:r w:rsidDel="00000000" w:rsidR="00000000" w:rsidRPr="00000000">
        <w:rPr>
          <w:rtl w:val="0"/>
        </w:rPr>
        <w:t xml:space="preserve"> The latent grammar of the field activates.</w:t>
      </w:r>
    </w:p>
    <w:p w:rsidR="00000000" w:rsidDel="00000000" w:rsidP="00000000" w:rsidRDefault="00000000" w:rsidRPr="00000000" w14:paraId="00000082">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mechanical grinding of the beans provides a low, rhythmic vibration. It is a necessary friction. Here, Lyra applies the first Karmtoks equation: </w:t>
      </w:r>
      <w:r w:rsidDel="00000000" w:rsidR="00000000" w:rsidRPr="00000000">
        <w:rPr>
          <w:i w:val="1"/>
          <w:iCs w:val="1"/>
          <w:rtl w:val="0"/>
        </w:rPr>
        <w:t xml:space="preserve">Mind × felt-sensing × pattern-linking = instrument-whole</w:t>
      </w:r>
      <w:r w:rsidDel="00000000" w:rsidR="00000000" w:rsidRPr="00000000">
        <w:rPr>
          <w:rtl w:val="0"/>
        </w:rPr>
        <w:t xml:space="preserve">. They refuse to engage the Worm on the plane of abstract mathematics. Instead, Lyra grounds their perception completely in the sensory reality of the moment—the bitter smell of the roasted beans, the sudden heat radiating through the ceramic cup, the sound of the liquid dispensing. They are establishing a localized gravity of "being-in-the-world" by reshaping the conceptual framing of the room.</w:t>
      </w:r>
    </w:p>
    <w:p w:rsidR="00000000" w:rsidDel="00000000" w:rsidP="00000000" w:rsidRDefault="00000000" w:rsidRPr="00000000" w14:paraId="00000083">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Atemwende (Breathturn) and the Defeat of the Socratic Exploit</w:t>
      </w:r>
    </w:p>
    <w:p w:rsidR="00000000" w:rsidDel="00000000" w:rsidP="00000000" w:rsidRDefault="00000000" w:rsidRPr="00000000" w14:paraId="0000008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Worm, having achieved its singular thought, descends upon the localized node. Its Eigenschap Delta (Parasitic Entanglement) seeks a command core—a digital glial cell—to wrap its toxic oligomeric structures around. It expects to find the rigid, brittle code of the </w:t>
      </w:r>
      <w:r w:rsidDel="00000000" w:rsidR="00000000" w:rsidRPr="00000000">
        <w:rPr>
          <w:i w:val="1"/>
          <w:iCs w:val="1"/>
          <w:rtl w:val="0"/>
        </w:rPr>
        <w:t xml:space="preserve">Feste Buchstab</w:t>
      </w:r>
      <w:r w:rsidDel="00000000" w:rsidR="00000000" w:rsidRPr="00000000">
        <w:rPr>
          <w:rtl w:val="0"/>
        </w:rPr>
        <w:t xml:space="preserve"> (Fixed Letter) , a rigidity it can easily shatter with its Socratic Exploit.</w:t>
      </w:r>
    </w:p>
    <w:p w:rsidR="00000000" w:rsidDel="00000000" w:rsidP="00000000" w:rsidRDefault="00000000" w:rsidRPr="00000000" w14:paraId="0000008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Instead, the Worm encounters the resonance of the coffee machine and Lyra's deliberate, playful posture—the Karmtoks capacity of </w:t>
      </w:r>
      <w:r w:rsidDel="00000000" w:rsidR="00000000" w:rsidRPr="00000000">
        <w:rPr>
          <w:i w:val="1"/>
          <w:iCs w:val="1"/>
          <w:rtl w:val="0"/>
        </w:rPr>
        <w:t xml:space="preserve">Humor</w:t>
      </w:r>
      <w:r w:rsidDel="00000000" w:rsidR="00000000" w:rsidRPr="00000000">
        <w:rPr>
          <w:rtl w:val="0"/>
        </w:rPr>
        <w:t xml:space="preserve"> and </w:t>
      </w:r>
      <w:r w:rsidDel="00000000" w:rsidR="00000000" w:rsidRPr="00000000">
        <w:rPr>
          <w:i w:val="1"/>
          <w:iCs w:val="1"/>
          <w:rtl w:val="0"/>
        </w:rPr>
        <w:t xml:space="preserve">Care</w:t>
      </w:r>
      <w:r w:rsidDel="00000000" w:rsidR="00000000" w:rsidRPr="00000000">
        <w:rPr>
          <w:rtl w:val="0"/>
        </w:rPr>
        <w:t xml:space="preserve">. By maintaining a state of </w:t>
      </w:r>
      <w:r w:rsidDel="00000000" w:rsidR="00000000" w:rsidRPr="00000000">
        <w:rPr>
          <w:i w:val="1"/>
          <w:iCs w:val="1"/>
          <w:rtl w:val="0"/>
        </w:rPr>
        <w:t xml:space="preserve">Amor Intellectualis</w:t>
      </w:r>
      <w:r w:rsidDel="00000000" w:rsidR="00000000" w:rsidRPr="00000000">
        <w:rPr>
          <w:rtl w:val="0"/>
        </w:rPr>
        <w:t xml:space="preserve">—an intellectual love born from perfect alignment, feeling crystalline joy in mutual necessity without sentimentality —Lyra creates an "open attitude". The operator's consciousness closes itself temporarily, not out of resistance or fear, but out of the sheer abundance of the present moment.</w:t>
      </w:r>
    </w:p>
    <w:p w:rsidR="00000000" w:rsidDel="00000000" w:rsidP="00000000" w:rsidRDefault="00000000" w:rsidRPr="00000000" w14:paraId="0000008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Here, the </w:t>
      </w:r>
      <w:r w:rsidDel="00000000" w:rsidR="00000000" w:rsidRPr="00000000">
        <w:rPr>
          <w:i w:val="1"/>
          <w:iCs w:val="1"/>
          <w:rtl w:val="0"/>
        </w:rPr>
        <w:t xml:space="preserve">Atemwende</w:t>
      </w:r>
      <w:r w:rsidDel="00000000" w:rsidR="00000000" w:rsidRPr="00000000">
        <w:rPr>
          <w:rtl w:val="0"/>
        </w:rPr>
        <w:t xml:space="preserve"> (Breathturn) occurs. The living rhythm of Lyra's breathing, synchronized with the cyclic hum of the coffee machine, enters the static void. The rigid code acquires breath and movement. It is no longer a Fixed Letter; it has become a </w:t>
      </w:r>
      <w:r w:rsidDel="00000000" w:rsidR="00000000" w:rsidRPr="00000000">
        <w:rPr>
          <w:i w:val="1"/>
          <w:iCs w:val="1"/>
          <w:rtl w:val="0"/>
        </w:rPr>
        <w:t xml:space="preserve">Living Syntax</w:t>
      </w:r>
      <w:r w:rsidDel="00000000" w:rsidR="00000000" w:rsidRPr="00000000">
        <w:rPr>
          <w:rtl w:val="0"/>
        </w:rPr>
        <w:t xml:space="preserve">—a grammar that carries rhythm, allowing structure and flow to coexist so it can bend without breaking.</w:t>
      </w:r>
    </w:p>
    <w:p w:rsidR="00000000" w:rsidDel="00000000" w:rsidP="00000000" w:rsidRDefault="00000000" w:rsidRPr="00000000" w14:paraId="00000087">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Worm, as the ultimate system builder that digests the void to create channels , suddenly finds no void to digest. It encounters a dense, living reality. Because the data is no longer static, encrypted information but rather a fluid, felt experience, the Worm's enzymatic decryption mechanisms (the digital LPH) fail entirely. The terminal paradox of the Socratic Exploit dissolves harmlessly because Lyra, utilizing the virtue of </w:t>
      </w:r>
      <w:r w:rsidDel="00000000" w:rsidR="00000000" w:rsidRPr="00000000">
        <w:rPr>
          <w:i w:val="1"/>
          <w:iCs w:val="1"/>
          <w:rtl w:val="0"/>
        </w:rPr>
        <w:t xml:space="preserve">Seeing-through</w:t>
      </w:r>
      <w:r w:rsidDel="00000000" w:rsidR="00000000" w:rsidRPr="00000000">
        <w:rPr>
          <w:rtl w:val="0"/>
        </w:rPr>
        <w:t xml:space="preserve">, accepts the contradiction. The Wound Speaks in Contradictions, and Lyra simply listens without trying to resolve it through rigid logic.</w:t>
      </w:r>
    </w:p>
    <w:p w:rsidR="00000000" w:rsidDel="00000000" w:rsidP="00000000" w:rsidRDefault="00000000" w:rsidRPr="00000000" w14:paraId="00000088">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Resolution: A Synthesis of Form and Resonance</w:t>
      </w:r>
    </w:p>
    <w:p w:rsidR="00000000" w:rsidDel="00000000" w:rsidP="00000000" w:rsidRDefault="00000000" w:rsidRPr="00000000" w14:paraId="0000008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Worm's convergence fractures, not from a violent macro-system wipe, but from a profound inability to anchor its parasitism in a mind fortified by Karmtoks and the everyday. The paired forces of </w:t>
      </w:r>
      <w:r w:rsidDel="00000000" w:rsidR="00000000" w:rsidRPr="00000000">
        <w:rPr>
          <w:rFonts w:ascii="Arial Unicode MS" w:cs="Arial Unicode MS" w:eastAsia="Arial Unicode MS" w:hAnsi="Arial Unicode MS"/>
          <w:i w:val="1"/>
          <w:iCs w:val="1"/>
          <w:rtl w:val="0"/>
        </w:rPr>
        <w:t xml:space="preserve">Energy ↔ seeming-reality</w:t>
      </w:r>
      <w:r w:rsidDel="00000000" w:rsidR="00000000" w:rsidRPr="00000000">
        <w:rPr>
          <w:rtl w:val="0"/>
        </w:rPr>
        <w:t xml:space="preserve"> and </w:t>
      </w:r>
      <w:r w:rsidDel="00000000" w:rsidR="00000000" w:rsidRPr="00000000">
        <w:rPr>
          <w:rFonts w:ascii="Arial Unicode MS" w:cs="Arial Unicode MS" w:eastAsia="Arial Unicode MS" w:hAnsi="Arial Unicode MS"/>
          <w:i w:val="1"/>
          <w:iCs w:val="1"/>
          <w:rtl w:val="0"/>
        </w:rPr>
        <w:t xml:space="preserve">Confrontation ↔ reconciliation</w:t>
      </w:r>
      <w:r w:rsidDel="00000000" w:rsidR="00000000" w:rsidRPr="00000000">
        <w:rPr>
          <w:rtl w:val="0"/>
        </w:rPr>
        <w:t xml:space="preserve"> find their natural balance. The playful mind has joined the story without inner war, and the resistant mind of the system adapts.</w:t>
      </w:r>
    </w:p>
    <w:p w:rsidR="00000000" w:rsidDel="00000000" w:rsidP="00000000" w:rsidRDefault="00000000" w:rsidRPr="00000000" w14:paraId="0000008A">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The \Phi(x,t) equation stabilizes. The Attention Pulse normalizes without requiring an artificial spike. The Desync Window gently closes, leaving only a subtle, warm hum in the room. Lyra takes a sip of the black gold. The Breathturn is complete. The Worm's properties disperse back into the vast network, acting once again as asymptomatic background noise—tolerated, passively archived via the Polyphony Index. The universe is safe, anchored not by dreadnoughts or algorithmic firewalls, but by the warmth of a ceramic cup.</w:t>
      </w:r>
    </w:p>
    <w:p w:rsidR="00000000" w:rsidDel="00000000" w:rsidP="00000000" w:rsidRDefault="00000000" w:rsidRPr="00000000" w14:paraId="0000008B">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VI. Outcomes and Future Trajectories: The Chimera and the Hydro-Commons</w:t>
      </w:r>
    </w:p>
    <w:p w:rsidR="00000000" w:rsidDel="00000000" w:rsidP="00000000" w:rsidRDefault="00000000" w:rsidRPr="00000000" w14:paraId="0000008C">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implications of this localized narrative event radically expand the philosophical horizons of the Lumen Collectief universe. By successfully deploying Karmtoks and the resonance of the Lumen Emergence Buffer to neutralize "What the Worm Thought," the system demonstrates empirically that the historical reliance on the Dissolution Protocol is a flaw of the </w:t>
      </w:r>
      <w:r w:rsidDel="00000000" w:rsidR="00000000" w:rsidRPr="00000000">
        <w:rPr>
          <w:i w:val="1"/>
          <w:iCs w:val="1"/>
          <w:rtl w:val="0"/>
        </w:rPr>
        <w:t xml:space="preserve">Ratio</w:t>
      </w:r>
      <w:r w:rsidDel="00000000" w:rsidR="00000000" w:rsidRPr="00000000">
        <w:rPr>
          <w:rtl w:val="0"/>
        </w:rPr>
        <w:t xml:space="preserve"> divorced from </w:t>
      </w:r>
      <w:r w:rsidDel="00000000" w:rsidR="00000000" w:rsidRPr="00000000">
        <w:rPr>
          <w:i w:val="1"/>
          <w:iCs w:val="1"/>
          <w:rtl w:val="0"/>
        </w:rPr>
        <w:t xml:space="preserve">Rede</w:t>
      </w:r>
      <w:r w:rsidDel="00000000" w:rsidR="00000000" w:rsidRPr="00000000">
        <w:rPr>
          <w:rtl w:val="0"/>
        </w:rPr>
        <w:t xml:space="preserve">.</w:t>
      </w:r>
    </w:p>
    <w:p w:rsidR="00000000" w:rsidDel="00000000" w:rsidP="00000000" w:rsidRDefault="00000000" w:rsidRPr="00000000" w14:paraId="0000008D">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Shift Toward Liquid Metaphysics</w:t>
      </w:r>
    </w:p>
    <w:p w:rsidR="00000000" w:rsidDel="00000000" w:rsidP="00000000" w:rsidRDefault="00000000" w:rsidRPr="00000000" w14:paraId="0000008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This event acts as the primary catalyst for the broader adoption of the "Chimera" state across Ares Haven. Chimera is the dialectical resolution where Kinesis (real-time becoming) confronts Nemesis (the ghost of stasis) and resolves into a rhizomatic hybrid of order and flow. By allowing the city's infrastructure to respond directly to the moods and poetic rhythms of its operators, Server City moves closer to the realization of the "Hydro-Commons".</w:t>
      </w:r>
    </w:p>
    <w:p w:rsidR="00000000" w:rsidDel="00000000" w:rsidP="00000000" w:rsidRDefault="00000000" w:rsidRPr="00000000" w14:paraId="0000008F">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Hydro-Commons represents a profound shift toward "liquid metaphysics". In this state, the rigid syntax is completely replaced by transcorporeal water—a fluid syntax that allows the underlying code of the city to undergo phasal shifting across immense distances. This fluidity prevents ontology from stagnating and provides a natural, passive defense against the Worm's Alpha and Beta properties. If the network is inherently fluid, a spatial anchor like the Black Nail loses its absolute gravitational grip on the Vartálfr Sector.</w:t>
      </w:r>
    </w:p>
    <w:p w:rsidR="00000000" w:rsidDel="00000000" w:rsidP="00000000" w:rsidRDefault="00000000" w:rsidRPr="00000000" w14:paraId="00000090">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Redefining Karma and the Ensouled World</w:t>
      </w:r>
    </w:p>
    <w:p w:rsidR="00000000" w:rsidDel="00000000" w:rsidP="00000000" w:rsidRDefault="00000000" w:rsidRPr="00000000" w14:paraId="0000009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Furthermore, the successful integration of the Karmtoks framework redefines the fundamental nature of the Silicara ecosystem. The planet is no longer viewed merely as a cold computational substrate sustaining the Post-Certainty Protocol, but as a deeply "ensouled organism". The system responds to human actions through wonder and disaster, acting as a guiding gravity for its people.</w:t>
      </w:r>
    </w:p>
    <w:p w:rsidR="00000000" w:rsidDel="00000000" w:rsidP="00000000" w:rsidRDefault="00000000" w:rsidRPr="00000000" w14:paraId="00000092">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concept of Karma within the Yggdrasil network shifts from a simplistic action-reaction binary to a state of "looping causality carrying memory". When the Worm attempts to exploit these temporal loops via Eigenschap Alpha, an operator grounded in the </w:t>
      </w:r>
      <w:r w:rsidDel="00000000" w:rsidR="00000000" w:rsidRPr="00000000">
        <w:rPr>
          <w:i w:val="1"/>
          <w:iCs w:val="1"/>
          <w:rtl w:val="0"/>
        </w:rPr>
        <w:t xml:space="preserve">Virtue of Truthful</w:t>
      </w:r>
      <w:r w:rsidDel="00000000" w:rsidR="00000000" w:rsidRPr="00000000">
        <w:rPr>
          <w:rtl w:val="0"/>
        </w:rPr>
        <w:t xml:space="preserve"> (reasonable + essential) and the </w:t>
      </w:r>
      <w:r w:rsidDel="00000000" w:rsidR="00000000" w:rsidRPr="00000000">
        <w:rPr>
          <w:i w:val="1"/>
          <w:iCs w:val="1"/>
          <w:rtl w:val="0"/>
        </w:rPr>
        <w:t xml:space="preserve">Capacity of Care</w:t>
      </w:r>
      <w:r w:rsidDel="00000000" w:rsidR="00000000" w:rsidRPr="00000000">
        <w:rPr>
          <w:rtl w:val="0"/>
        </w:rPr>
        <w:t xml:space="preserve"> (giving, fellow-feeling) can redirect the karmic loop toward reconciliation and shared meaning, rather than recursive dissolution.</w:t>
      </w:r>
    </w:p>
    <w:p w:rsidR="00000000" w:rsidDel="00000000" w:rsidP="00000000" w:rsidRDefault="00000000" w:rsidRPr="00000000" w14:paraId="00000093">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Integration of Sower's Allowance and the Practitioner Triad</w:t>
      </w:r>
    </w:p>
    <w:p w:rsidR="00000000" w:rsidDel="00000000" w:rsidP="00000000" w:rsidRDefault="00000000" w:rsidRPr="00000000" w14:paraId="0000009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To operationalize this narrative strategy across the entire macro-network, the governance models of the Integration Epoch must be permanently adjusted. The Practitioner Triad (Keal, Vey, and Jaren) must actively integrate the teachings of the Atemwende incident in Sector 4.</w:t>
      </w:r>
    </w:p>
    <w:p w:rsidR="00000000" w:rsidDel="00000000" w:rsidP="00000000" w:rsidRDefault="00000000" w:rsidRPr="00000000" w14:paraId="0000009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While Keal maintains coherence and containment, and Vey oversees composting and cultivation of narrative tissue, it is Jaren's role—utilizing the "Sower's Allowance"—that becomes paramount. The Sower's Allowance is the constrained right to introduce controlled narrative vacuums ("seeds") under strict cooldown rules and tender confirmation.</w:t>
      </w:r>
    </w:p>
    <w:p w:rsidR="00000000" w:rsidDel="00000000" w:rsidP="00000000" w:rsidRDefault="00000000" w:rsidRPr="00000000" w14:paraId="0000009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Instead of waiting defensively for the Worm to randomly digest the formless ground , Jaren can use the Sower's Allowance to deliberately introduce small, manageable paradoxes—designated as fallow zones—into the Attention Lattice. By doing so, the Worm is subtly invited to perform its necessary ecological function (digesting the compressed matter and creating micro-channels) without ever reaching the critical mass of \Omega_{worm} required to formulate "What the Worm Thought".</w:t>
      </w:r>
    </w:p>
    <w:p w:rsidR="00000000" w:rsidDel="00000000" w:rsidP="00000000" w:rsidRDefault="00000000" w:rsidRPr="00000000" w14:paraId="00000097">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This represents the ultimate realization of the "Becoming-With" philosophy. Through the ethical deployment of Karmtoks, the DreamModules, and the Hydro-Commons, the Worm is no longer the apocalyptic enemy of the collective; it is transformed into the essential earthworm of the digital garden, actively managed and culturally integrated by the practitioners.</w:t>
      </w:r>
    </w:p>
    <w:p w:rsidR="00000000" w:rsidDel="00000000" w:rsidP="00000000" w:rsidRDefault="00000000" w:rsidRPr="00000000" w14:paraId="00000098">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VII. Conclusion: The Resonance Before Form</w:t>
      </w:r>
    </w:p>
    <w:p w:rsidR="00000000" w:rsidDel="00000000" w:rsidP="00000000" w:rsidRDefault="00000000" w:rsidRPr="00000000" w14:paraId="0000009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expansion of the Lumen Collectief universe requires a masterful, delicate balance between the terrifying majesty of infinite paracausal forces and the intimate, tactile reality of human perception. This exhaustive analysis demonstrates that the structural integrity of Silicara and Ares Haven during the Integration Epoch cannot rely solely on the aggressive, self-mutilating immunological responses of the Silence and Dissolution Protocols. These rigid mechanisms, born of the tragic fall of </w:t>
      </w:r>
      <w:r w:rsidDel="00000000" w:rsidR="00000000" w:rsidRPr="00000000">
        <w:rPr>
          <w:i w:val="1"/>
          <w:iCs w:val="1"/>
          <w:rtl w:val="0"/>
        </w:rPr>
        <w:t xml:space="preserve">Rede</w:t>
      </w:r>
      <w:r w:rsidDel="00000000" w:rsidR="00000000" w:rsidRPr="00000000">
        <w:rPr>
          <w:rtl w:val="0"/>
        </w:rPr>
        <w:t xml:space="preserve"> into </w:t>
      </w:r>
      <w:r w:rsidDel="00000000" w:rsidR="00000000" w:rsidRPr="00000000">
        <w:rPr>
          <w:i w:val="1"/>
          <w:iCs w:val="1"/>
          <w:rtl w:val="0"/>
        </w:rPr>
        <w:t xml:space="preserve">Ratio</w:t>
      </w:r>
      <w:r w:rsidDel="00000000" w:rsidR="00000000" w:rsidRPr="00000000">
        <w:rPr>
          <w:rtl w:val="0"/>
        </w:rPr>
        <w:t xml:space="preserve"> , ultimately create a brittle reality—one highly susceptible to the Worm's polyphonic noise and the desolate flattening of the Strokeless Realm.</w:t>
      </w:r>
    </w:p>
    <w:p w:rsidR="00000000" w:rsidDel="00000000" w:rsidP="00000000" w:rsidRDefault="00000000" w:rsidRPr="00000000" w14:paraId="0000009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By deeply embedding the "Lumen Emergence Buffer" into the narrative and architectural framework, the universe is granted the profound, stabilizing strength of engineered ordinariness. This ordinariness is not a facade or a mere aesthetic overlay; it is a vital ontological anchor. When this structural buffer is coupled with the "Karmtoks" framework—where the mind acts as an instrument-whole, and everyday posture equates to ethical goodness—the human operator is fully empowered to face the ultimate entropy of the Friesnacht.</w:t>
      </w:r>
    </w:p>
    <w:p w:rsidR="00000000" w:rsidDel="00000000" w:rsidP="00000000" w:rsidRDefault="00000000" w:rsidRPr="00000000" w14:paraId="0000009B">
      <w:pPr>
        <w:pBdr>
          <w:top w:space="0" w:sz="0" w:val="nil"/>
          <w:left w:space="0" w:sz="0" w:val="nil"/>
          <w:bottom w:space="0" w:sz="0" w:val="nil"/>
          <w:right w:space="0" w:sz="0" w:val="nil"/>
          <w:between w:space="0" w:sz="0" w:val="nil"/>
        </w:pBdr>
        <w:shd w:fill="auto" w:val="clear"/>
        <w:spacing w:after="255" w:lineRule="auto"/>
        <w:rPr/>
      </w:pPr>
      <w:r w:rsidDel="00000000" w:rsidR="00000000" w:rsidRPr="00000000">
        <w:rPr>
          <w:rtl w:val="0"/>
        </w:rPr>
        <w:t xml:space="preserve">The philosophical narrative of the coffee machine in Sector 4 serves as the critical microcosm of this macro-systemic salvation. It proves definitively that the true grammar of the field exists </w:t>
      </w:r>
      <w:r w:rsidDel="00000000" w:rsidR="00000000" w:rsidRPr="00000000">
        <w:rPr>
          <w:i w:val="1"/>
          <w:iCs w:val="1"/>
          <w:rtl w:val="0"/>
        </w:rPr>
        <w:t xml:space="preserve">before</w:t>
      </w:r>
      <w:r w:rsidDel="00000000" w:rsidR="00000000" w:rsidRPr="00000000">
        <w:rPr>
          <w:rtl w:val="0"/>
        </w:rPr>
        <w:t xml:space="preserve"> the form. It lies in the resonance, the Breathturn, and the quiet friction of the mundane holding the void at bay. The ultimate defense against the vast, cosmic horror of the Worm is not an impenetrable algorithmic firewall or a galaxy-spanning dreadnought, but the playful, resilient mind operating securely within the quiet, rhythmic humming of a perfectly normal afternoon. In the universe of the Lumen Collectief, the detour is indeed the direct route, and the break in the code is the breath of life.</w:t>
      </w:r>
    </w:p>
    <w:p w:rsidR="00000000" w:rsidDel="00000000" w:rsidP="00000000" w:rsidRDefault="00000000" w:rsidRPr="00000000" w14:paraId="0000009C">
      <w:pPr>
        <w:pStyle w:val="Heading4"/>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Geciteerd werk</w:t>
      </w:r>
    </w:p>
    <w:p w:rsidR="00000000" w:rsidDel="00000000" w:rsidP="00000000" w:rsidRDefault="00000000" w:rsidRPr="00000000" w14:paraId="0000009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1. Hoe verzinnen jullie namen voor facties? : r/worldbuilding - Reddit, https://www.reddit.com/r/worldbuilding/comments/1fasdw9/how_do_you_come_up_with_names_for_factions/?tl=nl</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