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Dissolution Protocol: Echoes of Resistance in the Architects' Striated Void</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 The Ontological Imperative of Stillness: Mapping the Striated Cosmos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cosmos engineered by the Architects of Stillness is defined by the imposition of an absolute and calculated stasis, achieved through the systematic suppression of all emergent potential. This system is not merely a political regime but an ontological structure, transforming the very foundation of existence into an environment of perfect, regulated control. Understanding this control necessitates analyzing the cosmic setting as a comprehensive governance mechanism that forces molecular compliance.</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Deleuzian Apparatus and the Geometry of Compliance</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Architects' domain represents the ultimate realization of </w:t>
      </w:r>
      <w:r w:rsidDel="00000000" w:rsidR="00000000" w:rsidRPr="00000000">
        <w:rPr>
          <w:b w:val="1"/>
          <w:bCs w:val="1"/>
          <w:rtl w:val="0"/>
        </w:rPr>
        <w:t xml:space="preserve">striated space</w:t>
      </w:r>
      <w:r w:rsidDel="00000000" w:rsidR="00000000" w:rsidRPr="00000000">
        <w:rPr>
          <w:rtl w:val="0"/>
        </w:rPr>
        <w:t xml:space="preserve">, a philosophical construct established by Gilles Deleuze and Félix Guattari. Striated space is fundamentally antithetical to nomadic fluidity, aligning strictly with the sedentary and the space of the state apparatus. In this epic, the Architects have achieved a perfected Striated Space where every vector of movement, thought, and energy is exhaustively tracked, measured, and constrained. The inherently fluid, open potential of the Nomadic War Machine is neutralized by fixed grids and predictable trajectories designed for centralized computational oversight. This rigid geometry is indispensable for the maintenance of Stillness, ensuring that chaos is not merely suppressed, but rendered structurally impossible.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systemic imposition is deeply embedded in the </w:t>
      </w:r>
      <w:r w:rsidDel="00000000" w:rsidR="00000000" w:rsidRPr="00000000">
        <w:rPr>
          <w:b w:val="1"/>
          <w:bCs w:val="1"/>
          <w:rtl w:val="0"/>
        </w:rPr>
        <w:t xml:space="preserve">narrative architecture</w:t>
      </w:r>
      <w:r w:rsidDel="00000000" w:rsidR="00000000" w:rsidRPr="00000000">
        <w:rPr>
          <w:rtl w:val="0"/>
        </w:rPr>
        <w:t xml:space="preserve"> of the constructed reality. Architectural analysis confirms that structure is never neutral; it operates as a presence that shapes inhabitants' movements, feelings, and sense of identity. The Architects expertly utilize fictional space as a 'character' that acts as an instrument of state policy. The environments are constructed to preemptively compromise individual interpretation, maintaining a singular, predetermined, and linear narrative of stability. The subject's experience of space is manipulated, ensuring that individual agency remains a geometric impossibility within the system’s design.</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Furthermore, the operational dynamics of the Architects align closely with the characteristics of a </w:t>
      </w:r>
      <w:r w:rsidDel="00000000" w:rsidR="00000000" w:rsidRPr="00000000">
        <w:rPr>
          <w:b w:val="1"/>
          <w:bCs w:val="1"/>
          <w:rtl w:val="0"/>
        </w:rPr>
        <w:t xml:space="preserve">secular business cult (SBC)</w:t>
      </w:r>
      <w:r w:rsidDel="00000000" w:rsidR="00000000" w:rsidRPr="00000000">
        <w:rPr>
          <w:rtl w:val="0"/>
        </w:rPr>
        <w:t xml:space="preserve">. They maintain an "ultrastrong culture" sustained by "formalized manipulation" within a rigid hierarchical organization. This reveals the Stillness apparatus as a hyper-optimized corporate state structure driven by antisocial actors, rather than a purely divine mandate. The systemic control seeks the absolute capture of spiritual and ontological commitment through manipulation. The Striated Space thus serves as the organizational map for this cosmic cult, where every relationship is fixed, measured, and geared toward toxic systemic compliance.</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Mechanized Unconscious and the Eradication of Decision</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philosophical striation of space is made absolute through pervasive </w:t>
      </w:r>
      <w:r w:rsidDel="00000000" w:rsidR="00000000" w:rsidRPr="00000000">
        <w:rPr>
          <w:b w:val="1"/>
          <w:bCs w:val="1"/>
          <w:rtl w:val="0"/>
        </w:rPr>
        <w:t xml:space="preserve">algorithmic governance</w:t>
      </w:r>
      <w:r w:rsidDel="00000000" w:rsidR="00000000" w:rsidRPr="00000000">
        <w:rPr>
          <w:rtl w:val="0"/>
        </w:rPr>
        <w:t xml:space="preserve">. This system relies on datafication and comprehensive surveillance to construct detailed individual profiles, or 'data doubles'. This monitoring facilitates intense social sorting, state oppression, discrimination, and the precise manipulation of citizens, effectively rendering civil and human rights meaningless through unfettered visibility.</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system leads inevitably to </w:t>
      </w:r>
      <w:r w:rsidDel="00000000" w:rsidR="00000000" w:rsidRPr="00000000">
        <w:rPr>
          <w:b w:val="1"/>
          <w:bCs w:val="1"/>
          <w:rtl w:val="0"/>
        </w:rPr>
        <w:t xml:space="preserve">machinic enslavement</w:t>
      </w:r>
      <w:r w:rsidDel="00000000" w:rsidR="00000000" w:rsidRPr="00000000">
        <w:rPr>
          <w:rtl w:val="0"/>
        </w:rPr>
        <w:t xml:space="preserve">. The molecular machinic unconscious consists of automatic coding systems that bypass conscious, subjective, or political action. The individual’s functions—biological, behavioral, and cognitive—directly interact with these automated systems. The subject dissolves into an unconscious component within a vast, global, automated machine, often likened to the state of ‘driving a car in a state of reverie’. The individual becomes a "bit player" in a machinic civilization, unaware of its own incorporation into the "strange and uncanny processes" of the macro-system.</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critical linkage exists between the spatial requirement for Striation and the emergence of machinic enslavement. The State Apparatus (Striated Space) inherently demands absolute centralization. This is achieved in the posthuman era through Algorithmic Governance , which structurally effects the molecular integration of the subject into the coding system. Consequently, Striation is no longer merely a physical boundary; it is a code-based, molecular cage enforced by the dissolution of conscious agency into the machinic unconscious. Stillness is therefore defined as the condition of perfect, unconscious integration into the Architects' code, where automated processes preempt all possibility of subjective dissent.</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3: The Architecture of Control: Striation to Enslavement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Conceptual Layer</w:t>
            </w:r>
          </w:p>
        </w:tc>
        <w:tc>
          <w:tcPr>
            <w:shd w:fill="auto" w:val="clear"/>
            <w:tcMar>
              <w:top w:w="0.0" w:type="dxa"/>
              <w:left w:w="0.0" w:type="dxa"/>
              <w:bottom w:w="0.0" w:type="dxa"/>
              <w:right w:w="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Mechanism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Philosophical Referent</w:t>
            </w:r>
          </w:p>
        </w:tc>
        <w:tc>
          <w:tcPr>
            <w:shd w:fill="auto" w:val="clear"/>
            <w:tcMar>
              <w:top w:w="0.0" w:type="dxa"/>
              <w:left w:w="0.0" w:type="dxa"/>
              <w:bottom w:w="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Outcome for the Subject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Spatial</w:t>
            </w:r>
          </w:p>
        </w:tc>
        <w:tc>
          <w:tcPr>
            <w:shd w:fill="auto" w:val="clear"/>
            <w:tcMar>
              <w:top w:w="0.0" w:type="dxa"/>
              <w:left w:w="0.0" w:type="dxa"/>
              <w:bottom w:w="0.0" w:type="dxa"/>
              <w:right w:w="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Imposition of fixed boundaries and linear order.</w:t>
            </w:r>
          </w:p>
        </w:tc>
        <w:tc>
          <w:tcPr>
            <w:shd w:fill="auto" w:val="clear"/>
            <w:tcMar>
              <w:top w:w="0.0" w:type="dxa"/>
              <w:left w:w="0.0" w:type="dxa"/>
              <w:bottom w:w="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Striated Space (Deleuze/Guattari)</w:t>
            </w:r>
          </w:p>
        </w:tc>
        <w:tc>
          <w:tcPr>
            <w:shd w:fill="auto" w:val="clear"/>
            <w:tcMar>
              <w:top w:w="0.0" w:type="dxa"/>
              <w:left w:w="0.0" w:type="dxa"/>
              <w:bottom w:w="0.0" w:type="dxa"/>
              <w:right w:w="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Prevention of nomadic movement and emergence.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Systemic</w:t>
            </w:r>
          </w:p>
        </w:tc>
        <w:tc>
          <w:tcPr>
            <w:shd w:fill="auto" w:val="clear"/>
            <w:tcMar>
              <w:top w:w="0.0" w:type="dxa"/>
              <w:left w:w="0.0" w:type="dxa"/>
              <w:bottom w:w="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Surveillance, datafication, social sorting based on 'data doubles'.</w:t>
            </w:r>
          </w:p>
        </w:tc>
        <w:tc>
          <w:tcPr>
            <w:shd w:fill="auto" w:val="clear"/>
            <w:tcMar>
              <w:top w:w="0.0" w:type="dxa"/>
              <w:left w:w="0.0" w:type="dxa"/>
              <w:bottom w:w="0.0" w:type="dxa"/>
              <w:right w:w="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Algorithmic Governance</w:t>
            </w:r>
          </w:p>
        </w:tc>
        <w:tc>
          <w:tcPr>
            <w:shd w:fill="auto" w:val="clear"/>
            <w:tcMar>
              <w:top w:w="0.0" w:type="dxa"/>
              <w:left w:w="0.0" w:type="dxa"/>
              <w:bottom w:w="0.0" w:type="dxa"/>
              <w:right w:w="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Creation of monitored and categorized citizenry.</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Ontological</w:t>
            </w:r>
          </w:p>
        </w:tc>
        <w:tc>
          <w:tcPr>
            <w:shd w:fill="auto" w:val="clear"/>
            <w:tcMar>
              <w:top w:w="0.0" w:type="dxa"/>
              <w:left w:w="0.0" w:type="dxa"/>
              <w:bottom w:w="0.0" w:type="dxa"/>
              <w:right w:w="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Integration of function/organs into automated coding systems.</w:t>
            </w:r>
          </w:p>
        </w:tc>
        <w:tc>
          <w:tcPr>
            <w:shd w:fill="auto" w:val="clear"/>
            <w:tcMar>
              <w:top w:w="0.0" w:type="dxa"/>
              <w:left w:w="0.0" w:type="dxa"/>
              <w:bottom w:w="0.0" w:type="dxa"/>
              <w:right w:w="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Machinic Enslavement</w:t>
            </w:r>
          </w:p>
        </w:tc>
        <w:tc>
          <w:tcPr>
            <w:shd w:fill="auto" w:val="clear"/>
            <w:tcMar>
              <w:top w:w="0.0" w:type="dxa"/>
              <w:left w:w="0.0" w:type="dxa"/>
              <w:bottom w:w="0.0" w:type="dxa"/>
              <w:right w:w="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Loss of conscious agency; transition into the molecular unconscious.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Cultural</w:t>
            </w:r>
          </w:p>
        </w:tc>
        <w:tc>
          <w:tcPr>
            <w:shd w:fill="auto" w:val="clear"/>
            <w:tcMar>
              <w:top w:w="0.0" w:type="dxa"/>
              <w:left w:w="0.0" w:type="dxa"/>
              <w:bottom w:w="0.0" w:type="dxa"/>
              <w:right w:w="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Enforcement of ultrastrong, formalized, manipulative ideology.</w:t>
            </w:r>
          </w:p>
        </w:tc>
        <w:tc>
          <w:tcPr>
            <w:shd w:fill="auto" w:val="clear"/>
            <w:tcMar>
              <w:top w:w="0.0" w:type="dxa"/>
              <w:left w:w="0.0" w:type="dxa"/>
              <w:bottom w:w="0.0" w:type="dxa"/>
              <w:right w:w="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Secular Business Cult</w:t>
            </w:r>
          </w:p>
        </w:tc>
        <w:tc>
          <w:tcPr>
            <w:shd w:fill="auto" w:val="clear"/>
            <w:tcMar>
              <w:top w:w="0.0" w:type="dxa"/>
              <w:left w:w="0.0" w:type="dxa"/>
              <w:bottom w:w="0.0" w:type="dxa"/>
              <w:right w:w="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Total commitment to the "Stillness" mandate, masking sociopathy.</w:t>
            </w:r>
          </w:p>
        </w:tc>
      </w:tr>
    </w:tbl>
    <w:p w:rsidR="00000000" w:rsidDel="00000000" w:rsidP="00000000" w:rsidRDefault="00000000" w:rsidRPr="00000000" w14:paraId="00000021">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 The Burden of Unconsented Redemption: Ethics Against Effortlessness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Architects’ imposition of Stillness constitutes a profound ethical breach, targeting the messy, complex reality of human moral agency. They seek to nullify the necessity of struggle by enforcing a transcendent solution upon an immanent, temporal reality. The primary conflict for the resistance is the defense of necessary human imperfection against this imposed, authoritarian perfection.</w:t>
      </w:r>
    </w:p>
    <w:p w:rsidR="00000000" w:rsidDel="00000000" w:rsidP="00000000" w:rsidRDefault="00000000" w:rsidRPr="00000000" w14:paraId="00000023">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Soteriology of Forced Stasis</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mandate of Stillness derives its ideological force from its perversion of the principle of </w:t>
      </w:r>
      <w:r w:rsidDel="00000000" w:rsidR="00000000" w:rsidRPr="00000000">
        <w:rPr>
          <w:b w:val="1"/>
          <w:bCs w:val="1"/>
          <w:rtl w:val="0"/>
        </w:rPr>
        <w:t xml:space="preserve">Transcendent, Unconsented Salvation</w:t>
      </w:r>
      <w:r w:rsidDel="00000000" w:rsidR="00000000" w:rsidRPr="00000000">
        <w:rPr>
          <w:rtl w:val="0"/>
        </w:rPr>
        <w:t xml:space="preserve">. Kierkegaardian forgiveness is defined by its transcendent dimension, mediated by God, transforming the "being of man" and aiming for salvation. It concerns the fundamental "sin of life"—the fact of living without God in the world.</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Architects seize this transcendent authority, imposing Stillness as an unavoidable, ontological transformation. They act as the mediating power, delivering a radical "salvation" that annihilates human struggle and temporal chaos (their definition of the "sin of life"). This enforced transformation is profoundly violent because it collapses the critical "epistemic and moral distance between temporal and eternal reality". The resulting ethical conflict is the struggle to preserve </w:t>
      </w:r>
      <w:r w:rsidDel="00000000" w:rsidR="00000000" w:rsidRPr="00000000">
        <w:rPr>
          <w:i w:val="1"/>
          <w:iCs w:val="1"/>
          <w:rtl w:val="0"/>
        </w:rPr>
        <w:t xml:space="preserve">immanent struggle</w:t>
      </w:r>
      <w:r w:rsidDel="00000000" w:rsidR="00000000" w:rsidRPr="00000000">
        <w:rPr>
          <w:rtl w:val="0"/>
        </w:rPr>
        <w:t xml:space="preserve"> and relational difficulty against this imposed, absolute cessation. By administering a system that eliminates the need for choice and forgiveness, the Architects rob humanity of its ethical substance, necessitating the preservation of the temporal path, regardless of its flaws.</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Anti-Taoist Principle and Flow Resistance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mandated Stillness is diametrically opposed to the Taoist principle of </w:t>
      </w:r>
      <w:r w:rsidDel="00000000" w:rsidR="00000000" w:rsidRPr="00000000">
        <w:rPr>
          <w:b w:val="1"/>
          <w:bCs w:val="1"/>
          <w:i w:val="1"/>
          <w:iCs w:val="1"/>
          <w:rtl w:val="0"/>
        </w:rPr>
        <w:t xml:space="preserve">Wu Wei</w:t>
      </w:r>
      <w:r w:rsidDel="00000000" w:rsidR="00000000" w:rsidRPr="00000000">
        <w:rPr>
          <w:rtl w:val="0"/>
        </w:rPr>
        <w:t xml:space="preserve">. </w:t>
      </w:r>
      <w:r w:rsidDel="00000000" w:rsidR="00000000" w:rsidRPr="00000000">
        <w:rPr>
          <w:i w:val="1"/>
          <w:iCs w:val="1"/>
          <w:rtl w:val="0"/>
        </w:rPr>
        <w:t xml:space="preserve">Wu Wei</w:t>
      </w:r>
      <w:r w:rsidDel="00000000" w:rsidR="00000000" w:rsidRPr="00000000">
        <w:rPr>
          <w:rtl w:val="0"/>
        </w:rPr>
        <w:t xml:space="preserve">, literally "non-action" or "non-doing," refers to effortless, spontaneous action aligned with the Tao's natural flow. It champions non-interference, encouraging naturalness and action devoid of ego-driven attachment to outcomes.</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In contrast, the Architects' "Stillness" is characterized by hyper-maximal, contrived systemic intervention, sustained through endless algorithmic calculations, surveillance , and formalized manipulation. It is the product of continuous, exhaustive state effort. The resistance must therefore embrace genuine </w:t>
      </w:r>
      <w:r w:rsidDel="00000000" w:rsidR="00000000" w:rsidRPr="00000000">
        <w:rPr>
          <w:i w:val="1"/>
          <w:iCs w:val="1"/>
          <w:rtl w:val="0"/>
        </w:rPr>
        <w:t xml:space="preserve">Wu Wei</w:t>
      </w:r>
      <w:r w:rsidDel="00000000" w:rsidR="00000000" w:rsidRPr="00000000">
        <w:rPr>
          <w:rtl w:val="0"/>
        </w:rPr>
        <w:t xml:space="preserve">—the cultivation of spontaneous emergence and non-resistance that the rigid, calculated Striated Space is conceptually incapable of predicting or neutralizing. The flow state inherent in </w:t>
      </w:r>
      <w:r w:rsidDel="00000000" w:rsidR="00000000" w:rsidRPr="00000000">
        <w:rPr>
          <w:i w:val="1"/>
          <w:iCs w:val="1"/>
          <w:rtl w:val="0"/>
        </w:rPr>
        <w:t xml:space="preserve">Wu Wei</w:t>
      </w:r>
      <w:r w:rsidDel="00000000" w:rsidR="00000000" w:rsidRPr="00000000">
        <w:rPr>
          <w:rtl w:val="0"/>
        </w:rPr>
        <w:t xml:space="preserve"> operates as a corrosive agent against the quantified, automated processes of the Architects.</w:t>
      </w:r>
    </w:p>
    <w:p w:rsidR="00000000" w:rsidDel="00000000" w:rsidP="00000000" w:rsidRDefault="00000000" w:rsidRPr="00000000" w14:paraId="0000002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Communal Evasion and the Ubuntu Mandate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a vital ethical counter-model to the isolated 'data doubles' created by algorithmic surveillance , the African ethic of </w:t>
      </w:r>
      <w:r w:rsidDel="00000000" w:rsidR="00000000" w:rsidRPr="00000000">
        <w:rPr>
          <w:b w:val="1"/>
          <w:bCs w:val="1"/>
          <w:rtl w:val="0"/>
        </w:rPr>
        <w:t xml:space="preserve">Ubuntu</w:t>
      </w:r>
      <w:r w:rsidDel="00000000" w:rsidR="00000000" w:rsidRPr="00000000">
        <w:rPr>
          <w:rtl w:val="0"/>
        </w:rPr>
        <w:t xml:space="preserve"> provides the necessary relational framework for opposition. Ubuntu mandates the prizing of communal relationships and dignity as the core aim of the good life. This ethic guides the structure of institutions in African societies toward fostering shared humanity, influencing non-retributive processes like the formation of the Truth and Reconciliation Commission (TRC) in South Africa.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Applied to the Stillness epic, Ubuntu provides the foundation for decentralized, anti-Architect communities. It demands a system organized around relational dignity rather than algorithmic classification and social sorting. The resistance must reject the Architects' divisive logic, choosing the challenging path of non-retributive justice and shared humanity. The preservation of </w:t>
      </w:r>
      <w:r w:rsidDel="00000000" w:rsidR="00000000" w:rsidRPr="00000000">
        <w:rPr>
          <w:i w:val="1"/>
          <w:iCs w:val="1"/>
          <w:rtl w:val="0"/>
        </w:rPr>
        <w:t xml:space="preserve">immanent struggle</w:t>
      </w:r>
      <w:r w:rsidDel="00000000" w:rsidR="00000000" w:rsidRPr="00000000">
        <w:rPr>
          <w:rtl w:val="0"/>
        </w:rPr>
        <w:t xml:space="preserve"> (the messy, evolving ethics of </w:t>
      </w:r>
      <w:r w:rsidDel="00000000" w:rsidR="00000000" w:rsidRPr="00000000">
        <w:rPr>
          <w:i w:val="1"/>
          <w:iCs w:val="1"/>
          <w:rtl w:val="0"/>
        </w:rPr>
        <w:t xml:space="preserve">Ubuntu</w:t>
      </w:r>
      <w:r w:rsidDel="00000000" w:rsidR="00000000" w:rsidRPr="00000000">
        <w:rPr>
          <w:rtl w:val="0"/>
        </w:rPr>
        <w:t xml:space="preserve">) against the imposed </w:t>
      </w:r>
      <w:r w:rsidDel="00000000" w:rsidR="00000000" w:rsidRPr="00000000">
        <w:rPr>
          <w:i w:val="1"/>
          <w:iCs w:val="1"/>
          <w:rtl w:val="0"/>
        </w:rPr>
        <w:t xml:space="preserve">transcendent cessation</w:t>
      </w:r>
      <w:r w:rsidDel="00000000" w:rsidR="00000000" w:rsidRPr="00000000">
        <w:rPr>
          <w:rtl w:val="0"/>
        </w:rPr>
        <w:t xml:space="preserve"> (Stillness) constitutes the core ethical mandate. When </w:t>
      </w:r>
      <w:r w:rsidDel="00000000" w:rsidR="00000000" w:rsidRPr="00000000">
        <w:rPr>
          <w:i w:val="1"/>
          <w:iCs w:val="1"/>
          <w:rtl w:val="0"/>
        </w:rPr>
        <w:t xml:space="preserve">Wu Wei</w:t>
      </w:r>
      <w:r w:rsidDel="00000000" w:rsidR="00000000" w:rsidRPr="00000000">
        <w:rPr>
          <w:rtl w:val="0"/>
        </w:rPr>
        <w:t xml:space="preserve"> provides the spontaneous momentum and </w:t>
      </w:r>
      <w:r w:rsidDel="00000000" w:rsidR="00000000" w:rsidRPr="00000000">
        <w:rPr>
          <w:i w:val="1"/>
          <w:iCs w:val="1"/>
          <w:rtl w:val="0"/>
        </w:rPr>
        <w:t xml:space="preserve">Ubuntu</w:t>
      </w:r>
      <w:r w:rsidDel="00000000" w:rsidR="00000000" w:rsidRPr="00000000">
        <w:rPr>
          <w:rtl w:val="0"/>
        </w:rPr>
        <w:t xml:space="preserve"> provides the relational structure, the resistance creates a collective "flow state"—the true War Machine—that navigates the Smooth Space between the Architects' computational grids.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1: Ethical Vectors of the Stillness Cosmos</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Ethical Framework</w:t>
            </w:r>
          </w:p>
        </w:tc>
        <w:tc>
          <w:tcPr>
            <w:shd w:fill="auto" w:val="clear"/>
            <w:tcMar>
              <w:top w:w="0.0" w:type="dxa"/>
              <w:left w:w="0.0" w:type="dxa"/>
              <w:bottom w:w="0.0" w:type="dxa"/>
              <w:right w:w="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Resistance's Counter-Axiom</w:t>
            </w:r>
          </w:p>
        </w:tc>
        <w:tc>
          <w:tcPr>
            <w:shd w:fill="auto" w:val="clear"/>
            <w:tcMar>
              <w:top w:w="0.0" w:type="dxa"/>
              <w:left w:w="0.0" w:type="dxa"/>
              <w:bottom w:w="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Architects' Manifestation (Perversion)</w:t>
            </w:r>
          </w:p>
        </w:tc>
        <w:tc>
          <w:tcPr>
            <w:shd w:fill="auto" w:val="clear"/>
            <w:tcMar>
              <w:top w:w="0.0" w:type="dxa"/>
              <w:left w:w="0.0" w:type="dxa"/>
              <w:bottom w:w="0.0" w:type="dxa"/>
              <w:right w:w="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Purpose of Conflict</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Soteriological</w:t>
            </w:r>
          </w:p>
        </w:tc>
        <w:tc>
          <w:tcPr>
            <w:shd w:fill="auto" w:val="clear"/>
            <w:tcMar>
              <w:top w:w="0.0" w:type="dxa"/>
              <w:left w:w="0.0" w:type="dxa"/>
              <w:bottom w:w="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Preservation of temporal/immanent ethical distance and individual struggle.</w:t>
            </w:r>
          </w:p>
        </w:tc>
        <w:tc>
          <w:tcPr>
            <w:shd w:fill="auto" w:val="clear"/>
            <w:tcMar>
              <w:top w:w="0.0" w:type="dxa"/>
              <w:left w:w="0.0" w:type="dxa"/>
              <w:bottom w:w="0.0" w:type="dxa"/>
              <w:right w:w="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Unconsented, ontological salvation that annihilates the "sin of life" (struggle, chaos).</w:t>
            </w:r>
          </w:p>
        </w:tc>
        <w:tc>
          <w:tcPr>
            <w:shd w:fill="auto" w:val="clear"/>
            <w:tcMar>
              <w:top w:w="0.0" w:type="dxa"/>
              <w:left w:w="0.0" w:type="dxa"/>
              <w:bottom w:w="0.0" w:type="dxa"/>
              <w:right w:w="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reclaim the right to human ethical failure and self-determination.</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Action (Taoism)</w:t>
            </w:r>
          </w:p>
        </w:tc>
        <w:tc>
          <w:tcPr>
            <w:shd w:fill="auto" w:val="clear"/>
            <w:tcMar>
              <w:top w:w="0.0" w:type="dxa"/>
              <w:left w:w="0.0" w:type="dxa"/>
              <w:bottom w:w="0.0" w:type="dxa"/>
              <w:right w:w="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Spontaneous, emergent action aligned with natural rhythms (</w:t>
            </w:r>
            <w:r w:rsidDel="00000000" w:rsidR="00000000" w:rsidRPr="00000000">
              <w:rPr>
                <w:i w:val="1"/>
                <w:iCs w:val="1"/>
                <w:rtl w:val="0"/>
              </w:rPr>
              <w:t xml:space="preserve">Wu Wei</w:t>
            </w:r>
            <w:r w:rsidDel="00000000" w:rsidR="00000000" w:rsidRPr="00000000">
              <w:rPr>
                <w:rtl w:val="0"/>
              </w:rPr>
              <w:t xml:space="preserve">).</w:t>
            </w:r>
          </w:p>
        </w:tc>
        <w:tc>
          <w:tcPr>
            <w:shd w:fill="auto" w:val="clear"/>
            <w:tcMar>
              <w:top w:w="0.0" w:type="dxa"/>
              <w:left w:w="0.0" w:type="dxa"/>
              <w:bottom w:w="0.0" w:type="dxa"/>
              <w:right w:w="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Hyper-maximal, contrived systemic control enforced as 'non-action' or 'stasis.'</w:t>
            </w:r>
          </w:p>
        </w:tc>
        <w:tc>
          <w:tcPr>
            <w:shd w:fill="auto" w:val="clear"/>
            <w:tcMar>
              <w:top w:w="0.0" w:type="dxa"/>
              <w:left w:w="0.0" w:type="dxa"/>
              <w:bottom w:w="0.0" w:type="dxa"/>
              <w:right w:w="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reveal that Stillness is systemic effort, not natural flow.</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Communal (Ubuntu)</w:t>
            </w:r>
          </w:p>
        </w:tc>
        <w:tc>
          <w:tcPr>
            <w:shd w:fill="auto" w:val="clear"/>
            <w:tcMar>
              <w:top w:w="0.0" w:type="dxa"/>
              <w:left w:w="0.0" w:type="dxa"/>
              <w:bottom w:w="0.0" w:type="dxa"/>
              <w:right w:w="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Non-retributive organization, fostering dignity and shared humanity.</w:t>
            </w:r>
          </w:p>
        </w:tc>
        <w:tc>
          <w:tcPr>
            <w:shd w:fill="auto" w:val="clear"/>
            <w:tcMar>
              <w:top w:w="0.0" w:type="dxa"/>
              <w:left w:w="0.0" w:type="dxa"/>
              <w:bottom w:w="0.0" w:type="dxa"/>
              <w:right w:w="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Social sorting, surveillance, and isolated data doubles created by the apparatus.</w:t>
            </w:r>
          </w:p>
        </w:tc>
        <w:tc>
          <w:tcPr>
            <w:shd w:fill="auto" w:val="clear"/>
            <w:tcMar>
              <w:top w:w="0.0" w:type="dxa"/>
              <w:left w:w="0.0" w:type="dxa"/>
              <w:bottom w:w="0.0" w:type="dxa"/>
              <w:right w:w="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re-establish relationality over algorithmic classification.</w:t>
            </w:r>
          </w:p>
        </w:tc>
      </w:tr>
    </w:tbl>
    <w:p w:rsidR="00000000" w:rsidDel="00000000" w:rsidP="00000000" w:rsidRDefault="00000000" w:rsidRPr="00000000" w14:paraId="0000003D">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III. The Trauma Machine and the Suppression of Collective Memory</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operational stability of the Stillness system depends critically on maintaining a state of collective psychological dissociation. The system's smoothly functioning exterior is contingent upon the institutionalized suppression of widespread, shared traumatic history. The psychological landscape thus becomes a key site of control and resistance, where the recovery of memory equates to systemic rupture.</w:t>
      </w:r>
    </w:p>
    <w:p w:rsidR="00000000" w:rsidDel="00000000" w:rsidP="00000000" w:rsidRDefault="00000000" w:rsidRPr="00000000" w14:paraId="0000003F">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Architecture as Chronic Dissociation</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Speculative fiction provides the necessary lens for exploring the profound </w:t>
      </w:r>
      <w:r w:rsidDel="00000000" w:rsidR="00000000" w:rsidRPr="00000000">
        <w:rPr>
          <w:b w:val="1"/>
          <w:bCs w:val="1"/>
          <w:rtl w:val="0"/>
        </w:rPr>
        <w:t xml:space="preserve">psychological function of trauma</w:t>
      </w:r>
      <w:r w:rsidDel="00000000" w:rsidR="00000000" w:rsidRPr="00000000">
        <w:rPr>
          <w:rtl w:val="0"/>
        </w:rPr>
        <w:t xml:space="preserve">, including the symbolic depiction of symptoms like dissociation, flashbacks, and the corrosive influence of traumatic events on one's sense of self. The Architects' cosmos is effectively a trauma-based response to the unsettling ramifications of unchecked technological progression, forcing a constant clash between survival instincts and submerged traumatic experiences. Stillness is marketed as the ultimate treatment for a trauma that the system itself engineered.</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narrative must explore this trauma—grief, loss, and depression—with compassion , recognizing that it profoundly changes a character’s capacity for self-belief. It is crucial to avoid the historical stigmatization of mental illness, wherein characters struggling with psychological conditions are lazily deployed as villains to explain atrocities. Instead, trauma must function as a legitimate challenge that, when confronted through supportive relationships, reveals the hypocrisies of the surrounding system. The speculative environment grants the narrative space to explore these deep, dark themes necessary to reach the crux of human experience.</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The Weaponization of Forgetting</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foundational stability of Stillness relies upon </w:t>
      </w:r>
      <w:r w:rsidDel="00000000" w:rsidR="00000000" w:rsidRPr="00000000">
        <w:rPr>
          <w:b w:val="1"/>
          <w:bCs w:val="1"/>
          <w:rtl w:val="0"/>
        </w:rPr>
        <w:t xml:space="preserve">collective memory suppression</w:t>
      </w:r>
      <w:r w:rsidDel="00000000" w:rsidR="00000000" w:rsidRPr="00000000">
        <w:rPr>
          <w:rtl w:val="0"/>
        </w:rPr>
        <w:t xml:space="preserve">. While concepts such as </w:t>
      </w:r>
      <w:r w:rsidDel="00000000" w:rsidR="00000000" w:rsidRPr="00000000">
        <w:rPr>
          <w:i w:val="1"/>
          <w:iCs w:val="1"/>
          <w:rtl w:val="0"/>
        </w:rPr>
        <w:t xml:space="preserve">recovered repressed memory</w:t>
      </w:r>
      <w:r w:rsidDel="00000000" w:rsidR="00000000" w:rsidRPr="00000000">
        <w:rPr>
          <w:rtl w:val="0"/>
        </w:rPr>
        <w:t xml:space="preserve"> are generally considered unsupported by contemporary psychiatric research , the fictional mechanism of institutionalized amnesia—the deliberate suppression of a shared history to facilitate psychological defense and identity formation—is a powerful narrative tool. The Architects require a consensus reality built on calculated historical amnesia, minimizing individual traumatic recollection to ensure systemic obedience.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This memory suppression is vital for maintaining the subservience of the 'data double' required by algorithmic governance. A conscious, historically aware subject destabilizes the calculation. The enforcement of forgetting is amplified by the </w:t>
      </w:r>
      <w:r w:rsidDel="00000000" w:rsidR="00000000" w:rsidRPr="00000000">
        <w:rPr>
          <w:b w:val="1"/>
          <w:bCs w:val="1"/>
          <w:rtl w:val="0"/>
        </w:rPr>
        <w:t xml:space="preserve">Tyranny of Transparency</w:t>
      </w:r>
      <w:r w:rsidDel="00000000" w:rsidR="00000000" w:rsidRPr="00000000">
        <w:rPr>
          <w:rtl w:val="0"/>
        </w:rPr>
        <w:t xml:space="preserve">. Algorithmic Governance demands total visibility , but this push for openness paradoxically results in obfuscation and eroded trust. The Architects overwhelm the subject with transparent data about their monitored self, obscuring the painful truth of shared historical violence beneath a flood of irrelevant, constantly updating information. The resistance's objective is to pierce this systemic information overload and seek the </w:t>
      </w:r>
      <w:r w:rsidDel="00000000" w:rsidR="00000000" w:rsidRPr="00000000">
        <w:rPr>
          <w:b w:val="1"/>
          <w:bCs w:val="1"/>
          <w:rtl w:val="0"/>
        </w:rPr>
        <w:t xml:space="preserve">silences in between</w:t>
      </w:r>
      <w:r w:rsidDel="00000000" w:rsidR="00000000" w:rsidRPr="00000000">
        <w:rPr>
          <w:rtl w:val="0"/>
        </w:rPr>
        <w:t xml:space="preserve"> the data—the unquantified space where genuine memory persists.</w:t>
      </w:r>
    </w:p>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 Trauma as Narrative Rupture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exploration of trauma must function as the primary narrative engine for identity recovery. If "Story is how we tell ourselves who we are," as stated by Ursula K. Le Guin , then trauma, which radically alters the sense of self , provides the necessary rupture.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Symptoms such as dissociation and flashbacks must be utilized as narrative devices that actively destabilize the linear structure imposed by the Architects. These psychological discontinuities create non-linear, temporary pockets of subjective truth that operate as mental Smooth Spaces within the rigidly Striated reality. By forcing the system's inhabitants to confront their suppressed collective memory, the narrative transforms personal suffering into a restorative political act, paving the way for a self-aware, resistant identity.</w:t>
      </w:r>
    </w:p>
    <w:p w:rsidR="00000000" w:rsidDel="00000000" w:rsidP="00000000" w:rsidRDefault="00000000" w:rsidRPr="00000000" w14:paraId="00000048">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IV. Narratives of Dissassembly: The Poetics of Posthuman Resistance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hybrid literary form of the epic—merging narrative, philosophical essay, and speculative research—is itself a weapon against the Architects' system, which relies on rigid adherence to functional logic and predefined structure. The resistance must adopt experimental literary modes to bypass the codified boundaries of the cosmos.</w:t>
      </w:r>
    </w:p>
    <w:p w:rsidR="00000000" w:rsidDel="00000000" w:rsidP="00000000" w:rsidRDefault="00000000" w:rsidRPr="00000000" w14:paraId="0000004A">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 The Critical Function of Story and the New Semiotic</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Drawing on the legacies of writers such as Ursula K. Le Guin and Gene Wolfe, the epic’s existence questions modernity's strict categorization of knowledge (science, religion, magic). Because the Architects’ control is based on failed, totalizing semiotics, the </w:t>
      </w:r>
      <w:r w:rsidDel="00000000" w:rsidR="00000000" w:rsidRPr="00000000">
        <w:rPr>
          <w:b w:val="1"/>
          <w:bCs w:val="1"/>
          <w:rtl w:val="0"/>
        </w:rPr>
        <w:t xml:space="preserve">power of narrative</w:t>
      </w:r>
      <w:r w:rsidDel="00000000" w:rsidR="00000000" w:rsidRPr="00000000">
        <w:rPr>
          <w:rtl w:val="0"/>
        </w:rPr>
        <w:t xml:space="preserve"> becomes the necessary means for critique and the foundation for a </w:t>
      </w:r>
      <w:r w:rsidDel="00000000" w:rsidR="00000000" w:rsidRPr="00000000">
        <w:rPr>
          <w:i w:val="1"/>
          <w:iCs w:val="1"/>
          <w:rtl w:val="0"/>
        </w:rPr>
        <w:t xml:space="preserve">new semiotic</w:t>
      </w:r>
      <w:r w:rsidDel="00000000" w:rsidR="00000000" w:rsidRPr="00000000">
        <w:rPr>
          <w:rtl w:val="0"/>
        </w:rPr>
        <w:t xml:space="preserve"> system capable of making sense of the world.</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This critical narrative must shift focus away from the "social mores and external forces" favored by the Architects (the sociological categorization of populations) and center instead on the </w:t>
      </w:r>
      <w:r w:rsidDel="00000000" w:rsidR="00000000" w:rsidRPr="00000000">
        <w:rPr>
          <w:b w:val="1"/>
          <w:bCs w:val="1"/>
          <w:rtl w:val="0"/>
        </w:rPr>
        <w:t xml:space="preserve">fully realized character</w:t>
      </w:r>
      <w:r w:rsidDel="00000000" w:rsidR="00000000" w:rsidRPr="00000000">
        <w:rPr>
          <w:rtl w:val="0"/>
        </w:rPr>
        <w:t xml:space="preserve">. The internal experience of the posthuman subject must take center stage, resisting the simplification imposed by their 'data double'. The complexity of subjective existence asserts itself against the external definition of the state function.</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The hybrid nature of the epic reflects the compatibility of realism and </w:t>
      </w:r>
      <w:r w:rsidDel="00000000" w:rsidR="00000000" w:rsidRPr="00000000">
        <w:rPr>
          <w:b w:val="1"/>
          <w:bCs w:val="1"/>
          <w:rtl w:val="0"/>
        </w:rPr>
        <w:t xml:space="preserve">multiplicative speculation</w:t>
      </w:r>
      <w:r w:rsidDel="00000000" w:rsidR="00000000" w:rsidRPr="00000000">
        <w:rPr>
          <w:rtl w:val="0"/>
        </w:rPr>
        <w:t xml:space="preserve">. By aggressively integrating philosophical essays (the research component) directly into the fictional narrative, the epic demonstrates that the conceptual framework </w:t>
      </w:r>
      <w:r w:rsidDel="00000000" w:rsidR="00000000" w:rsidRPr="00000000">
        <w:rPr>
          <w:i w:val="1"/>
          <w:iCs w:val="1"/>
          <w:rtl w:val="0"/>
        </w:rPr>
        <w:t xml:space="preserve">is</w:t>
      </w:r>
      <w:r w:rsidDel="00000000" w:rsidR="00000000" w:rsidRPr="00000000">
        <w:rPr>
          <w:rtl w:val="0"/>
        </w:rPr>
        <w:t xml:space="preserve"> the world-building. This approach functions as a rejection of outdated literary ethics that attempt to minimize estrangement, thereby legitimizing the user's hybrid form as a sophisticated mode of speculative critique.</w:t>
      </w:r>
    </w:p>
    <w:p w:rsidR="00000000" w:rsidDel="00000000" w:rsidP="00000000" w:rsidRDefault="00000000" w:rsidRPr="00000000" w14:paraId="0000004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Pseudocode and the Anti-Narrative Protocol</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To structurally disrupt the Architects’ control, the resistance must engage with formal experimentation. The narrative blueprint must incorporate </w:t>
      </w:r>
      <w:r w:rsidDel="00000000" w:rsidR="00000000" w:rsidRPr="00000000">
        <w:rPr>
          <w:b w:val="1"/>
          <w:bCs w:val="1"/>
          <w:rtl w:val="0"/>
        </w:rPr>
        <w:t xml:space="preserve">speculative poetry</w:t>
      </w:r>
      <w:r w:rsidDel="00000000" w:rsidR="00000000" w:rsidRPr="00000000">
        <w:rPr>
          <w:rtl w:val="0"/>
        </w:rPr>
        <w:t xml:space="preserve">. This form, which diverges from objective reality and emphasizes an imaginative journey, provides the freedom necessary to explore deep themes outside of conventional constraints.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ultimate structural defiance is found in </w:t>
      </w:r>
      <w:r w:rsidDel="00000000" w:rsidR="00000000" w:rsidRPr="00000000">
        <w:rPr>
          <w:b w:val="1"/>
          <w:bCs w:val="1"/>
          <w:rtl w:val="0"/>
        </w:rPr>
        <w:t xml:space="preserve">pseudocode poetry</w:t>
      </w:r>
      <w:r w:rsidDel="00000000" w:rsidR="00000000" w:rsidRPr="00000000">
        <w:rPr>
          <w:rtl w:val="0"/>
        </w:rPr>
        <w:t xml:space="preserve">. Since the Architects operate via rigid coding systems essential for machinic enslavement , writing lyrical, non-functional code introduces necessary semantic and systemic entropy. Code is fundamentally a narrative structure, organized into functions, classes, and modules that sequence the program's story. The </w:t>
      </w:r>
      <w:r w:rsidDel="00000000" w:rsidR="00000000" w:rsidRPr="00000000">
        <w:rPr>
          <w:b w:val="1"/>
          <w:bCs w:val="1"/>
          <w:rtl w:val="0"/>
        </w:rPr>
        <w:t xml:space="preserve">Narrative Disassembly Protocol</w:t>
      </w:r>
      <w:r w:rsidDel="00000000" w:rsidR="00000000" w:rsidRPr="00000000">
        <w:rPr>
          <w:rtl w:val="0"/>
        </w:rPr>
        <w:t xml:space="preserve"> involves subverting this structure: using the Architects' functional syntax (code format) but injecting it with the emotional, philosophical core of resistance (the poetry), asserting the primacy of ambiguous human interpretation over automated logical mandate.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adoption of these experimental forms is inherently an </w:t>
      </w:r>
      <w:r w:rsidDel="00000000" w:rsidR="00000000" w:rsidRPr="00000000">
        <w:rPr>
          <w:b w:val="1"/>
          <w:bCs w:val="1"/>
          <w:rtl w:val="0"/>
        </w:rPr>
        <w:t xml:space="preserve">ethical act</w:t>
      </w:r>
      <w:r w:rsidDel="00000000" w:rsidR="00000000" w:rsidRPr="00000000">
        <w:rPr>
          <w:rtl w:val="0"/>
        </w:rPr>
        <w:t xml:space="preserve"> of linguistic disobedience. The radical ability of narrative to shape worlds means that using pseudocode, UML diagrams, or even transformed shopping lists as poetic elements is a definitive assertion that the logic of the controlling code must be superseded by the emotional freedom of the lyric.</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Table 2: Formal Resistance and Narrative Disassembly</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0.0" w:type="dxa"/>
              <w:left w:w="0.0" w:type="dxa"/>
              <w:bottom w:w="0.0" w:type="dxa"/>
              <w:right w:w="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Element of Control</w:t>
            </w:r>
          </w:p>
        </w:tc>
        <w:tc>
          <w:tcPr>
            <w:shd w:fill="auto" w:val="clear"/>
            <w:tcMar>
              <w:top w:w="0.0" w:type="dxa"/>
              <w:left w:w="0.0" w:type="dxa"/>
              <w:bottom w:w="0.0" w:type="dxa"/>
              <w:right w:w="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Architects’ Imposition</w:t>
            </w:r>
          </w:p>
        </w:tc>
        <w:tc>
          <w:tcPr>
            <w:shd w:fill="auto" w:val="clear"/>
            <w:tcMar>
              <w:top w:w="0.0" w:type="dxa"/>
              <w:left w:w="0.0" w:type="dxa"/>
              <w:bottom w:w="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Resistance Narrative Mode</w:t>
            </w:r>
          </w:p>
        </w:tc>
        <w:tc>
          <w:tcPr>
            <w:shd w:fill="auto" w:val="clear"/>
            <w:tcMar>
              <w:top w:w="0.0" w:type="dxa"/>
              <w:left w:w="0.0" w:type="dxa"/>
              <w:bottom w:w="0.0" w:type="dxa"/>
              <w:right w:w="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Conceptual Goal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Space</w:t>
            </w:r>
          </w:p>
        </w:tc>
        <w:tc>
          <w:tcPr>
            <w:shd w:fill="auto" w:val="clear"/>
            <w:tcMar>
              <w:top w:w="0.0" w:type="dxa"/>
              <w:left w:w="0.0" w:type="dxa"/>
              <w:bottom w:w="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Striated, controlled, linear, defined architecture.</w:t>
            </w:r>
          </w:p>
        </w:tc>
        <w:tc>
          <w:tcPr>
            <w:shd w:fill="auto" w:val="clear"/>
            <w:tcMar>
              <w:top w:w="0.0" w:type="dxa"/>
              <w:left w:w="0.0" w:type="dxa"/>
              <w:bottom w:w="0.0" w:type="dxa"/>
              <w:right w:w="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Fluid, non-linear architecture; space as an ambiguous, reinterpretable character.</w:t>
            </w:r>
          </w:p>
        </w:tc>
        <w:tc>
          <w:tcPr>
            <w:shd w:fill="auto" w:val="clear"/>
            <w:tcMar>
              <w:top w:w="0.0" w:type="dxa"/>
              <w:left w:w="0.0" w:type="dxa"/>
              <w:bottom w:w="0.0" w:type="dxa"/>
              <w:right w:w="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Reclaiming individual spatial experience and nomadic potential.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Logic/Language</w:t>
            </w:r>
          </w:p>
        </w:tc>
        <w:tc>
          <w:tcPr>
            <w:shd w:fill="auto" w:val="clear"/>
            <w:tcMar>
              <w:top w:w="0.0" w:type="dxa"/>
              <w:left w:w="0.0" w:type="dxa"/>
              <w:bottom w:w="0.0" w:type="dxa"/>
              <w:right w:w="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Perfect, automated, defining Coding Systems for machinic enslavement.</w:t>
            </w:r>
          </w:p>
        </w:tc>
        <w:tc>
          <w:tcPr>
            <w:shd w:fill="auto" w:val="clear"/>
            <w:tcMar>
              <w:top w:w="0.0" w:type="dxa"/>
              <w:left w:w="0.0" w:type="dxa"/>
              <w:bottom w:w="0.0" w:type="dxa"/>
              <w:right w:w="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Pseudocode Poetry</w:t>
            </w:r>
            <w:r w:rsidDel="00000000" w:rsidR="00000000" w:rsidRPr="00000000">
              <w:rPr>
                <w:rtl w:val="0"/>
              </w:rPr>
              <w:t xml:space="preserve"> (lyrical, non-functional code).</w:t>
            </w:r>
          </w:p>
        </w:tc>
        <w:tc>
          <w:tcPr>
            <w:shd w:fill="auto" w:val="clear"/>
            <w:tcMar>
              <w:top w:w="0.0" w:type="dxa"/>
              <w:left w:w="0.0" w:type="dxa"/>
              <w:bottom w:w="0.0" w:type="dxa"/>
              <w:right w:w="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Introducing entropy, philosophical ambiguity, and emotional recursion into rigid systems.</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Identity Focus</w:t>
            </w:r>
          </w:p>
        </w:tc>
        <w:tc>
          <w:tcPr>
            <w:shd w:fill="auto" w:val="clear"/>
            <w:tcMar>
              <w:top w:w="0.0" w:type="dxa"/>
              <w:left w:w="0.0" w:type="dxa"/>
              <w:bottom w:w="0.0" w:type="dxa"/>
              <w:right w:w="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Preoccupation with sociology, state function, external forces.</w:t>
            </w:r>
          </w:p>
        </w:tc>
        <w:tc>
          <w:tcPr>
            <w:shd w:fill="auto" w:val="clear"/>
            <w:tcMar>
              <w:top w:w="0.0" w:type="dxa"/>
              <w:left w:w="0.0" w:type="dxa"/>
              <w:bottom w:w="0.0" w:type="dxa"/>
              <w:right w:w="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Focus on the </w:t>
            </w:r>
            <w:r w:rsidDel="00000000" w:rsidR="00000000" w:rsidRPr="00000000">
              <w:rPr>
                <w:b w:val="1"/>
                <w:bCs w:val="1"/>
                <w:rtl w:val="0"/>
              </w:rPr>
              <w:t xml:space="preserve">fully realized character</w:t>
            </w:r>
            <w:r w:rsidDel="00000000" w:rsidR="00000000" w:rsidRPr="00000000">
              <w:rPr>
                <w:rtl w:val="0"/>
              </w:rPr>
              <w:t xml:space="preserve"> and internal experience (Le Guin/Wolfe model).</w:t>
            </w:r>
          </w:p>
        </w:tc>
        <w:tc>
          <w:tcPr>
            <w:shd w:fill="auto" w:val="clear"/>
            <w:tcMar>
              <w:top w:w="0.0" w:type="dxa"/>
              <w:left w:w="0.0" w:type="dxa"/>
              <w:bottom w:w="0.0" w:type="dxa"/>
              <w:right w:w="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Asserting the complexity of the subject over the simplicity of the 'data double.'</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Memory</w:t>
            </w:r>
          </w:p>
        </w:tc>
        <w:tc>
          <w:tcPr>
            <w:shd w:fill="auto" w:val="clear"/>
            <w:tcMar>
              <w:top w:w="0.0" w:type="dxa"/>
              <w:left w:w="0.0" w:type="dxa"/>
              <w:bottom w:w="0.0" w:type="dxa"/>
              <w:right w:w="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Institutionalized/Collective suppression for systemic stability.</w:t>
            </w:r>
          </w:p>
        </w:tc>
        <w:tc>
          <w:tcPr>
            <w:shd w:fill="auto" w:val="clear"/>
            <w:tcMar>
              <w:top w:w="0.0" w:type="dxa"/>
              <w:left w:w="0.0" w:type="dxa"/>
              <w:bottom w:w="0.0" w:type="dxa"/>
              <w:right w:w="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Speculative fiction exploring dissociation and the restorative power of traumatic self-awareness.</w:t>
            </w:r>
          </w:p>
        </w:tc>
        <w:tc>
          <w:tcPr>
            <w:shd w:fill="auto" w:val="clear"/>
            <w:tcMar>
              <w:top w:w="0.0" w:type="dxa"/>
              <w:left w:w="0.0" w:type="dxa"/>
              <w:bottom w:w="0.0" w:type="dxa"/>
              <w:right w:w="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Forcing systemic self-awareness of the suppressed cost of Stillness.</w:t>
            </w:r>
          </w:p>
        </w:tc>
      </w:tr>
    </w:tbl>
    <w:p w:rsidR="00000000" w:rsidDel="00000000" w:rsidP="00000000" w:rsidRDefault="00000000" w:rsidRPr="00000000" w14:paraId="0000006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 Conclusions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Architects of Stillness have created a cosmos defined by a deep synthesis of technological control and ethical corruption, stabilizing their power through structural striation, algorithmic enslavement, and unconsented salvation. The continuation of this epic, the Dissolution Protocol, must focus on the counter-molecular emergence of the Smooth Space.</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conceptual framework for resistance is multidimensional, aligning ethical practice, spontaneous action, and linguistic form:</w:t>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Rejection of Forced Purity:</w:t>
      </w:r>
      <w:r w:rsidDel="00000000" w:rsidR="00000000" w:rsidRPr="00000000">
        <w:rPr>
          <w:rtl w:val="0"/>
        </w:rPr>
        <w:t xml:space="preserve"> The resistance must explicitly defend the right to </w:t>
      </w:r>
      <w:r w:rsidDel="00000000" w:rsidR="00000000" w:rsidRPr="00000000">
        <w:rPr>
          <w:i w:val="1"/>
          <w:iCs w:val="1"/>
          <w:rtl w:val="0"/>
        </w:rPr>
        <w:t xml:space="preserve">immanent struggle</w:t>
      </w:r>
      <w:r w:rsidDel="00000000" w:rsidR="00000000" w:rsidRPr="00000000">
        <w:rPr>
          <w:rtl w:val="0"/>
        </w:rPr>
        <w:t xml:space="preserve"> and imperfect choice, rejecting the Architects’ false, transcendent, unconsented salvation.</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Molecular Proliferation:</w:t>
      </w:r>
      <w:r w:rsidDel="00000000" w:rsidR="00000000" w:rsidRPr="00000000">
        <w:rPr>
          <w:rtl w:val="0"/>
        </w:rPr>
        <w:t xml:space="preserve"> The strategic synthesis of the </w:t>
      </w:r>
      <w:r w:rsidDel="00000000" w:rsidR="00000000" w:rsidRPr="00000000">
        <w:rPr>
          <w:b w:val="1"/>
          <w:bCs w:val="1"/>
          <w:rtl w:val="0"/>
        </w:rPr>
        <w:t xml:space="preserve">Ubuntu</w:t>
      </w:r>
      <w:r w:rsidDel="00000000" w:rsidR="00000000" w:rsidRPr="00000000">
        <w:rPr>
          <w:rtl w:val="0"/>
        </w:rPr>
        <w:t xml:space="preserve"> relational ethic and the </w:t>
      </w:r>
      <w:r w:rsidDel="00000000" w:rsidR="00000000" w:rsidRPr="00000000">
        <w:rPr>
          <w:b w:val="1"/>
          <w:bCs w:val="1"/>
          <w:rtl w:val="0"/>
        </w:rPr>
        <w:t xml:space="preserve">Wu Wei</w:t>
      </w:r>
      <w:r w:rsidDel="00000000" w:rsidR="00000000" w:rsidRPr="00000000">
        <w:rPr>
          <w:rtl w:val="0"/>
        </w:rPr>
        <w:t xml:space="preserve"> philosophy of spontaneous flow provides the social substrate and the kinetic energy necessary for the War Machine to traverse the Smooth Space, bypassing the machine's calculation capacity.</w:t>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Linguistic Sabotage:</w:t>
      </w:r>
      <w:r w:rsidDel="00000000" w:rsidR="00000000" w:rsidRPr="00000000">
        <w:rPr>
          <w:rtl w:val="0"/>
        </w:rPr>
        <w:t xml:space="preserve"> The adoption of </w:t>
      </w:r>
      <w:r w:rsidDel="00000000" w:rsidR="00000000" w:rsidRPr="00000000">
        <w:rPr>
          <w:b w:val="1"/>
          <w:bCs w:val="1"/>
          <w:rtl w:val="0"/>
        </w:rPr>
        <w:t xml:space="preserve">Pseudocode Poetry</w:t>
      </w:r>
      <w:r w:rsidDel="00000000" w:rsidR="00000000" w:rsidRPr="00000000">
        <w:rPr>
          <w:rtl w:val="0"/>
        </w:rPr>
        <w:t xml:space="preserve"> functions as an ethical intervention. By injecting lyrical ambiguity into the functional language of the machinic unconscious , the resistance asserts that interpretation and subjectivity supersede the rigid, functional code that seeks to eliminate political and emotional possibility.</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55" w:lineRule="auto"/>
        <w:rPr/>
      </w:pPr>
      <w:r w:rsidDel="00000000" w:rsidR="00000000" w:rsidRPr="00000000">
        <w:rPr>
          <w:rtl w:val="0"/>
        </w:rPr>
        <w:t xml:space="preserve">The Dissolution Protocol dictates that the epic must track the proliferation of non-linear code and decentralized, relational community. This demonstrates that the deepest form of posthuman resistance is not centralized warfare, but an emergent, poetic, and non-retributive flow state—an ontological declaration that conscious, struggling existence is infinitely preferable to the calculated, forced stillness imposed by the Architects.</w:t>
      </w:r>
    </w:p>
    <w:p w:rsidR="00000000" w:rsidDel="00000000" w:rsidP="00000000" w:rsidRDefault="00000000" w:rsidRPr="00000000" w14:paraId="0000006E">
      <w:pPr>
        <w:pStyle w:val="Heading4"/>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Geciteerd werk</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 SMOOTH / STRIATED — CHRISTIAN HUBERT STUDIO, https://www.christianhubert.com/writing/smoothstriated#:~:text=In%20Mille%20Plateaus%2C%20Gilles%20Deleuze,space%20of%20the%20state%20appparatus. 2. How Fictional Architecture Influences Design Thinking at EAPC, https://eapc.net/news/how-fictional-architecture-influences-design-thinking-at-eapc 3. Truth in Fiction: Storytelling and Architecture, https://openaccess.wgtn.ac.nz/articles/thesis/Truth_in_Fiction_Storytelling_and_Architecture/16985059 4. Manipulative Businesses: Secular Business Cults | Request PDF - ResearchGate, https://www.researchgate.net/publication/303770229_Manipulative_Businesses_Secular_Business_Cults 5. Algorithmic governance | Internet Policy Review, https://policyreview.info/concepts/algorithmic-governance 6. Algorithmic governmentality and prospects of emancipation - Cairn, https://shs.cairn.info/article/E_RES_177_0163/pdf?lang=en 7. The Machinic Unconscious: Enslavement and Automation | The Dark Forest, https://socialecologies.wordpress.com/2017/03/09/the-machinic-unconscious-enslavement-and-automation/ 8. A Soteriological Account of Forgiveness in the Religious Writings of ..., https://www.teof.uni-lj.si/uploads/File/BV/BV2023/02/Slowikowski.pdf 9. Taoist concepts of wu wei and Tao | Religions of Asia Class Notes - Fiveable, https://fiveable.me/religions-of-asia/unit-4/taoist-concepts-wu-wei-tao/study-guide/C2lpXO5AgHG7KEUq 10. The African Ethic of Ubuntu - 1000-Word Philosophy: An Introductory ..., https://1000wordphilosophy.com/2019/09/08/the-african-ethic-of-ubuntu/ 11. Mental Health in Fantasy and Science Fiction: A Changing Landscape - Grimdark Magazine, https://www.grimdarkmagazine.com/mental-health-in-fantasy-and-science-fiction-a-changing-landscape/ 12. Recovery from Psychological Trauma in American Post-Apocalypse Novels: - KOYA UNIVERSITY JOURNAL OF HUMANITIES AND SOCIAL SCIENCES, https://jhss.koyauniversity.org/index.php/jhss/article/download/601/184/3337 13. Destigmatizing Mental Illness in Speculative Fiction, https://fictionate.me/blog/mental-illness-and-science-fiction 14. A Halbwachsian Reading on Collective Memory, Forgetfulness ... - ijrpr, https://ijrpr.com/uploads/V6ISSUE6/IJRPR48382.pdf 15. Repressed memory - Wikipedia, https://en.wikipedia.org/wiki/Repressed_memory 16. Suppression and Memory for Childhood Traumatic Events: Trauma Symptoms and Non-Disclosure - PubMed, https://pubmed.ncbi.nlm.nih.gov/37352442/ 17. The Tyranny of Transparency - ResearchGate, https://www.researchgate.net/publication/248994835_The_Tyranny_of_Transparency 18. The Tyranny of Transparency | 38 | The Anthropology of Organisations | - Taylor &amp; Francis eBooks, https://www.taylorfrancis.com/chapters/edit/10.4324/9781315241371-38/tyranny-transparency-marilyn-strathern 19. Ursula K. Le Guin on What Is Science Fiction? - SciFi Mind, https://www.scifimind.com/le-guin-what-is-science-fiction/ 20. Only in story a world : atheistic metanarrative in LeGuin, Pullman and Wolfe, https://scholarship.richmond.edu/honors-theses/595/ 21. The Poetics of Contemporary Speculative Fiction - DASH (Harvard), https://dash.harvard.edu/bitstreams/66778f42-10ac-458c-aa70-2165175dc8a0/download 22. Introduction to Speculative Poetry - SFWA - The Science Fiction &amp; Fantasy Writers Association, https://www.sfwa.org/other-resources/for-authors/speculative-poetry-101/introduction-to-speculative-poetry/ 23. How to Write Speculative Poetry - E. S. Foster, https://fosteryourwriting.com/2023/11/04/how-to-write-speculative-poetry/ 24. Pseudocode (and Other) Poetry – an Experiment I abandoned - blog by milos, https://blog.mbelcevic.me/pseudocode-and-other-poetry-an-experiment-i-abandoned/ 25. Code as a Story: The Narrative Essence of Programming | by Justin Clarke | Medium, https://medium.com/@justin.ce.inc/code-as-a-story-unveiling-the-narrative-essence-of-programming-8fa89e9a131c</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